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55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5112"/>
        <w:gridCol w:w="5445"/>
      </w:tblGrid>
      <w:tr w:rsidR="00A511D3" w:rsidRPr="000713AF">
        <w:trPr>
          <w:trHeight w:val="6390"/>
          <w:jc w:val="center"/>
        </w:trPr>
        <w:tc>
          <w:tcPr>
            <w:tcW w:w="5112" w:type="dxa"/>
          </w:tcPr>
          <w:p w:rsidR="00A511D3" w:rsidRPr="0025704B" w:rsidRDefault="00A511D3" w:rsidP="00FC0934">
            <w:pPr>
              <w:rPr>
                <w:rFonts w:ascii="Times New Roman" w:hAnsi="Times New Roman" w:cs="Times New Roman" w:hint="cs"/>
                <w:sz w:val="28"/>
                <w:szCs w:val="28"/>
                <w:rtl/>
                <w:lang w:bidi="ar-SY"/>
              </w:rPr>
            </w:pPr>
          </w:p>
          <w:p w:rsidR="00A511D3" w:rsidRPr="0025704B" w:rsidRDefault="00A511D3" w:rsidP="00FC0934">
            <w:pPr>
              <w:spacing w:after="0" w:line="240" w:lineRule="auto"/>
              <w:ind w:right="360"/>
              <w:jc w:val="center"/>
              <w:rPr>
                <w:rFonts w:ascii="Times New Roman" w:hAnsi="Times New Roman" w:cs="Times New Roman"/>
                <w:b/>
                <w:bCs/>
                <w:sz w:val="24"/>
                <w:szCs w:val="24"/>
                <w:rtl/>
                <w:lang w:bidi="ar-SY"/>
              </w:rPr>
            </w:pPr>
          </w:p>
          <w:p w:rsidR="00A511D3" w:rsidRPr="0025704B" w:rsidRDefault="00A511D3" w:rsidP="00FC0934">
            <w:pPr>
              <w:spacing w:after="0" w:line="240" w:lineRule="auto"/>
              <w:ind w:right="360"/>
              <w:jc w:val="center"/>
              <w:rPr>
                <w:rFonts w:ascii="Times New Roman" w:hAnsi="Times New Roman" w:cs="Times New Roman"/>
                <w:b/>
                <w:bCs/>
                <w:sz w:val="24"/>
                <w:szCs w:val="24"/>
                <w:rtl/>
                <w:lang w:bidi="ar-SY"/>
              </w:rPr>
            </w:pPr>
          </w:p>
          <w:p w:rsidR="00A511D3" w:rsidRPr="0025704B" w:rsidRDefault="00A511D3" w:rsidP="00FC0934">
            <w:pPr>
              <w:spacing w:after="0" w:line="240" w:lineRule="auto"/>
              <w:ind w:right="360"/>
              <w:jc w:val="center"/>
              <w:rPr>
                <w:rFonts w:ascii="Times New Roman" w:hAnsi="Times New Roman" w:cs="Times New Roman"/>
                <w:b/>
                <w:bCs/>
                <w:sz w:val="24"/>
                <w:szCs w:val="24"/>
                <w:rtl/>
                <w:lang w:bidi="ar-SY"/>
              </w:rPr>
            </w:pPr>
          </w:p>
          <w:p w:rsidR="00A511D3" w:rsidRPr="000713AF" w:rsidRDefault="00A511D3" w:rsidP="00EC2B65">
            <w:pPr>
              <w:spacing w:after="0" w:line="240" w:lineRule="auto"/>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دفتر</w:t>
            </w: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الشروط الفني</w:t>
            </w: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 xml:space="preserve">لتوريد </w:t>
            </w: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مرسلات ضغط</w:t>
            </w: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 xml:space="preserve"> و</w:t>
            </w: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 xml:space="preserve">فرق ضغط </w:t>
            </w:r>
          </w:p>
          <w:p w:rsidR="00A511D3" w:rsidRPr="000713AF" w:rsidRDefault="00A511D3" w:rsidP="00882915">
            <w:pPr>
              <w:spacing w:after="0"/>
              <w:ind w:right="360"/>
              <w:jc w:val="center"/>
              <w:rPr>
                <w:rFonts w:ascii="Times New Roman" w:hAnsi="Times New Roman" w:cs="Times New Roman"/>
                <w:b/>
                <w:bCs/>
                <w:sz w:val="56"/>
                <w:szCs w:val="56"/>
              </w:rPr>
            </w:pPr>
            <w:r w:rsidRPr="000713AF">
              <w:rPr>
                <w:rFonts w:ascii="Times New Roman" w:hAnsi="Times New Roman" w:cs="Times New Roman"/>
                <w:b/>
                <w:bCs/>
                <w:sz w:val="56"/>
                <w:szCs w:val="56"/>
                <w:rtl/>
                <w:lang w:bidi="ar-SY"/>
              </w:rPr>
              <w:t>الكترونية</w:t>
            </w:r>
            <w:r w:rsidRPr="000713AF">
              <w:rPr>
                <w:rFonts w:ascii="Times New Roman" w:hAnsi="Times New Roman" w:cs="Times New Roman"/>
                <w:b/>
                <w:bCs/>
                <w:sz w:val="56"/>
                <w:szCs w:val="56"/>
                <w:rtl/>
              </w:rPr>
              <w:t>/هوائية والإكسسوارات اللازمة لها و قطع الغيار اللازمة</w:t>
            </w:r>
          </w:p>
          <w:p w:rsidR="00A511D3" w:rsidRPr="000713AF" w:rsidRDefault="00A511D3" w:rsidP="000C3D39">
            <w:pPr>
              <w:spacing w:after="0"/>
              <w:ind w:right="360"/>
              <w:jc w:val="center"/>
              <w:rPr>
                <w:rFonts w:ascii="Times New Roman" w:hAnsi="Times New Roman" w:cs="Times New Roman"/>
                <w:b/>
                <w:bCs/>
                <w:sz w:val="56"/>
                <w:szCs w:val="56"/>
                <w:rtl/>
              </w:rPr>
            </w:pPr>
          </w:p>
          <w:p w:rsidR="00A511D3" w:rsidRPr="000713AF" w:rsidRDefault="00A511D3" w:rsidP="00EC2B65">
            <w:pPr>
              <w:spacing w:after="0"/>
              <w:ind w:right="360"/>
              <w:jc w:val="center"/>
              <w:rPr>
                <w:rFonts w:ascii="Times New Roman" w:hAnsi="Times New Roman" w:cs="Times New Roman"/>
                <w:b/>
                <w:bCs/>
                <w:sz w:val="56"/>
                <w:szCs w:val="56"/>
                <w:rtl/>
                <w:lang w:bidi="ar-SY"/>
              </w:rPr>
            </w:pPr>
            <w:r w:rsidRPr="000713AF">
              <w:rPr>
                <w:rFonts w:ascii="Times New Roman" w:hAnsi="Times New Roman" w:cs="Times New Roman"/>
                <w:b/>
                <w:bCs/>
                <w:sz w:val="56"/>
                <w:szCs w:val="56"/>
                <w:rtl/>
                <w:lang w:bidi="ar-SY"/>
              </w:rPr>
              <w:t xml:space="preserve">إلى الشركة العامة لمصفاة حمص </w:t>
            </w:r>
          </w:p>
          <w:p w:rsidR="00A511D3" w:rsidRPr="000713AF" w:rsidRDefault="00A511D3" w:rsidP="00EC2B65">
            <w:pPr>
              <w:spacing w:after="0" w:line="240" w:lineRule="auto"/>
              <w:ind w:right="360"/>
              <w:jc w:val="center"/>
              <w:rPr>
                <w:rFonts w:ascii="Times New Roman" w:hAnsi="Times New Roman" w:cs="Times New Roman"/>
                <w:b/>
                <w:bCs/>
                <w:sz w:val="72"/>
                <w:szCs w:val="72"/>
                <w:rtl/>
                <w:lang w:bidi="ar-SY"/>
              </w:rPr>
            </w:pPr>
          </w:p>
          <w:p w:rsidR="00A511D3" w:rsidRPr="000713AF" w:rsidRDefault="00A511D3" w:rsidP="00EC2B65">
            <w:pPr>
              <w:spacing w:after="0" w:line="240" w:lineRule="auto"/>
              <w:ind w:right="360"/>
              <w:jc w:val="center"/>
              <w:rPr>
                <w:rFonts w:ascii="Times New Roman" w:hAnsi="Times New Roman" w:cs="Times New Roman"/>
                <w:b/>
                <w:bCs/>
                <w:sz w:val="24"/>
                <w:szCs w:val="24"/>
                <w:rtl/>
                <w:lang w:bidi="ar-SY"/>
              </w:rPr>
            </w:pPr>
          </w:p>
          <w:p w:rsidR="00A511D3" w:rsidRPr="000713AF" w:rsidRDefault="00A511D3" w:rsidP="00EC2B65">
            <w:pPr>
              <w:spacing w:after="0" w:line="240" w:lineRule="auto"/>
              <w:ind w:right="360"/>
              <w:jc w:val="center"/>
              <w:rPr>
                <w:rFonts w:ascii="Times New Roman" w:hAnsi="Times New Roman" w:cs="Times New Roman"/>
                <w:b/>
                <w:bCs/>
                <w:sz w:val="24"/>
                <w:szCs w:val="24"/>
                <w:rtl/>
                <w:lang w:bidi="ar-SY"/>
              </w:rPr>
            </w:pPr>
          </w:p>
          <w:p w:rsidR="00A511D3" w:rsidRPr="000713AF" w:rsidRDefault="00A511D3" w:rsidP="004663D7">
            <w:pPr>
              <w:spacing w:line="240" w:lineRule="auto"/>
              <w:ind w:right="360"/>
              <w:rPr>
                <w:rFonts w:ascii="Times New Roman" w:hAnsi="Times New Roman" w:cs="Times New Roman"/>
                <w:b/>
                <w:bCs/>
                <w:sz w:val="28"/>
                <w:szCs w:val="28"/>
                <w:rtl/>
                <w:lang w:bidi="ar-SY"/>
              </w:rPr>
            </w:pPr>
            <w:r w:rsidRPr="000713AF">
              <w:rPr>
                <w:rFonts w:ascii="Times New Roman" w:hAnsi="Times New Roman" w:cs="Times New Roman"/>
                <w:b/>
                <w:bCs/>
                <w:sz w:val="28"/>
                <w:szCs w:val="28"/>
                <w:u w:val="single"/>
                <w:rtl/>
                <w:lang w:bidi="ar-SY"/>
              </w:rPr>
              <w:lastRenderedPageBreak/>
              <w:t>الموضوع</w:t>
            </w:r>
            <w:r w:rsidRPr="000713AF">
              <w:rPr>
                <w:rFonts w:ascii="Times New Roman" w:hAnsi="Times New Roman" w:cs="Times New Roman"/>
                <w:b/>
                <w:bCs/>
                <w:sz w:val="28"/>
                <w:szCs w:val="28"/>
                <w:rtl/>
                <w:lang w:bidi="ar-SY"/>
              </w:rPr>
              <w:t xml:space="preserve"> :</w:t>
            </w:r>
          </w:p>
          <w:p w:rsidR="00A511D3" w:rsidRPr="000713AF" w:rsidRDefault="00A511D3" w:rsidP="00F13F76">
            <w:pPr>
              <w:spacing w:line="240" w:lineRule="auto"/>
              <w:ind w:right="360"/>
              <w:jc w:val="both"/>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 xml:space="preserve">توريد مرسلات ضغط وفرق ضغط الكترونية </w:t>
            </w:r>
            <w:r w:rsidRPr="000713AF">
              <w:rPr>
                <w:rFonts w:ascii="Times New Roman" w:hAnsi="Times New Roman" w:cs="Times New Roman"/>
                <w:sz w:val="28"/>
                <w:szCs w:val="28"/>
                <w:rtl/>
              </w:rPr>
              <w:t>/هوائية والإكسسوارات وقطع الغيار اللازمة لها</w:t>
            </w:r>
            <w:r w:rsidRPr="000713AF">
              <w:rPr>
                <w:rFonts w:ascii="Times New Roman" w:hAnsi="Times New Roman" w:cs="Times New Roman"/>
                <w:sz w:val="28"/>
                <w:szCs w:val="28"/>
                <w:rtl/>
                <w:lang w:bidi="ar-SY"/>
              </w:rPr>
              <w:t xml:space="preserve"> لزوم العمل في الوحدات الإنتاجية في الشركة العامة لمصفاة حمص.</w:t>
            </w:r>
          </w:p>
          <w:p w:rsidR="00A511D3" w:rsidRPr="000713AF" w:rsidRDefault="00A511D3" w:rsidP="00BA0EAE">
            <w:pPr>
              <w:spacing w:line="240" w:lineRule="auto"/>
              <w:ind w:right="360"/>
              <w:rPr>
                <w:rFonts w:ascii="Times New Roman" w:hAnsi="Times New Roman" w:cs="Times New Roman"/>
                <w:b/>
                <w:bCs/>
                <w:sz w:val="28"/>
                <w:szCs w:val="28"/>
                <w:rtl/>
                <w:lang w:bidi="ar-SY"/>
              </w:rPr>
            </w:pPr>
            <w:r w:rsidRPr="000713AF">
              <w:rPr>
                <w:rFonts w:ascii="Times New Roman" w:hAnsi="Times New Roman" w:cs="Times New Roman"/>
                <w:b/>
                <w:bCs/>
                <w:sz w:val="28"/>
                <w:szCs w:val="28"/>
                <w:u w:val="single"/>
                <w:rtl/>
                <w:lang w:bidi="ar-SY"/>
              </w:rPr>
              <w:t>1ـ المواصفات الفنية المطلوبة</w:t>
            </w:r>
            <w:r w:rsidRPr="000713AF">
              <w:rPr>
                <w:rFonts w:ascii="Times New Roman" w:hAnsi="Times New Roman" w:cs="Times New Roman"/>
                <w:b/>
                <w:bCs/>
                <w:sz w:val="28"/>
                <w:szCs w:val="28"/>
                <w:rtl/>
                <w:lang w:bidi="ar-SY"/>
              </w:rPr>
              <w:t>:</w:t>
            </w:r>
          </w:p>
          <w:p w:rsidR="00A511D3" w:rsidRPr="000713AF" w:rsidRDefault="00A511D3" w:rsidP="00C822ED">
            <w:pPr>
              <w:numPr>
                <w:ilvl w:val="1"/>
                <w:numId w:val="17"/>
              </w:numPr>
              <w:spacing w:line="240" w:lineRule="auto"/>
              <w:ind w:left="535" w:right="360" w:hanging="535"/>
              <w:rPr>
                <w:rFonts w:ascii="Times New Roman" w:hAnsi="Times New Roman" w:cs="Times New Roman"/>
                <w:b/>
                <w:bCs/>
                <w:sz w:val="28"/>
                <w:szCs w:val="28"/>
                <w:lang w:bidi="ar-SY"/>
              </w:rPr>
            </w:pPr>
            <w:r w:rsidRPr="000713AF">
              <w:rPr>
                <w:rFonts w:ascii="Times New Roman" w:hAnsi="Times New Roman" w:cs="Times New Roman"/>
                <w:b/>
                <w:bCs/>
                <w:sz w:val="28"/>
                <w:szCs w:val="28"/>
                <w:rtl/>
                <w:lang w:bidi="ar-SY"/>
              </w:rPr>
              <w:t xml:space="preserve">مرسلات الضغط </w:t>
            </w:r>
            <w:r w:rsidRPr="000713AF">
              <w:rPr>
                <w:rFonts w:ascii="Times New Roman" w:hAnsi="Times New Roman" w:cs="Times New Roman"/>
                <w:b/>
                <w:bCs/>
                <w:sz w:val="28"/>
                <w:szCs w:val="28"/>
                <w:rtl/>
              </w:rPr>
              <w:t xml:space="preserve">/ فرق الضغط </w:t>
            </w:r>
            <w:r w:rsidRPr="000713AF">
              <w:rPr>
                <w:rFonts w:ascii="Times New Roman" w:hAnsi="Times New Roman" w:cs="Times New Roman"/>
                <w:b/>
                <w:bCs/>
                <w:sz w:val="28"/>
                <w:szCs w:val="28"/>
                <w:rtl/>
                <w:lang w:bidi="ar-SY"/>
              </w:rPr>
              <w:t>الإلكترونية:</w:t>
            </w:r>
          </w:p>
          <w:p w:rsidR="00A511D3" w:rsidRPr="000713AF" w:rsidRDefault="00A511D3" w:rsidP="00721B23">
            <w:pPr>
              <w:spacing w:after="0" w:line="240" w:lineRule="auto"/>
              <w:ind w:right="360"/>
              <w:rPr>
                <w:rFonts w:ascii="Times New Roman" w:hAnsi="Times New Roman" w:cs="Times New Roman"/>
                <w:b/>
                <w:bCs/>
                <w:sz w:val="28"/>
                <w:szCs w:val="28"/>
                <w:rtl/>
                <w:lang w:bidi="ar-SY"/>
              </w:rPr>
            </w:pPr>
          </w:p>
          <w:p w:rsidR="00A511D3" w:rsidRPr="000713AF" w:rsidRDefault="00A511D3" w:rsidP="001819F4">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 xml:space="preserve">1- جهد التغذية: </w:t>
            </w:r>
            <w:r w:rsidRPr="000713AF">
              <w:rPr>
                <w:rFonts w:ascii="Times New Roman" w:hAnsi="Times New Roman" w:cs="Times New Roman"/>
                <w:b/>
                <w:bCs/>
                <w:sz w:val="28"/>
                <w:szCs w:val="28"/>
                <w:rtl/>
                <w:lang w:bidi="ar-SY"/>
              </w:rPr>
              <w:t>24</w:t>
            </w:r>
            <w:r w:rsidRPr="000713AF">
              <w:rPr>
                <w:rFonts w:ascii="Times New Roman" w:hAnsi="Times New Roman" w:cs="Times New Roman"/>
                <w:sz w:val="28"/>
                <w:szCs w:val="28"/>
                <w:rtl/>
                <w:lang w:bidi="ar-SY"/>
              </w:rPr>
              <w:t xml:space="preserve"> فولت مستمر.</w:t>
            </w:r>
          </w:p>
          <w:p w:rsidR="00A511D3" w:rsidRPr="000713AF" w:rsidRDefault="00A511D3" w:rsidP="001819F4">
            <w:pPr>
              <w:ind w:right="360"/>
              <w:rPr>
                <w:rFonts w:ascii="Times New Roman" w:hAnsi="Times New Roman" w:cs="Times New Roman"/>
                <w:sz w:val="28"/>
                <w:szCs w:val="28"/>
                <w:lang w:bidi="ar-SY"/>
              </w:rPr>
            </w:pPr>
            <w:r>
              <w:rPr>
                <w:rFonts w:ascii="Times New Roman" w:hAnsi="Times New Roman" w:cs="Times New Roman"/>
                <w:sz w:val="28"/>
                <w:szCs w:val="28"/>
                <w:rtl/>
                <w:lang w:bidi="ar-SY"/>
              </w:rPr>
              <w:t>2- إشارة الخرج</w:t>
            </w:r>
            <w:r w:rsidRPr="000713AF">
              <w:rPr>
                <w:rFonts w:ascii="Times New Roman" w:hAnsi="Times New Roman" w:cs="Times New Roman"/>
                <w:sz w:val="28"/>
                <w:szCs w:val="28"/>
                <w:rtl/>
                <w:lang w:bidi="ar-SY"/>
              </w:rPr>
              <w:t>: 4-20 ميلي أمبير، نظام السلكين</w:t>
            </w:r>
          </w:p>
          <w:p w:rsidR="00A511D3" w:rsidRPr="000713AF" w:rsidRDefault="00A511D3" w:rsidP="009D3C7E">
            <w:pPr>
              <w:ind w:right="360"/>
              <w:rPr>
                <w:rFonts w:ascii="Times New Roman" w:hAnsi="Times New Roman" w:cs="Times New Roman"/>
                <w:sz w:val="28"/>
                <w:szCs w:val="28"/>
              </w:rPr>
            </w:pPr>
            <w:r w:rsidRPr="000713AF">
              <w:rPr>
                <w:rFonts w:ascii="Times New Roman" w:hAnsi="Times New Roman" w:cs="Times New Roman"/>
                <w:sz w:val="28"/>
                <w:szCs w:val="28"/>
                <w:rtl/>
              </w:rPr>
              <w:t>3- الدقة:لاتقل عن</w:t>
            </w:r>
            <w:r>
              <w:rPr>
                <w:rFonts w:ascii="Times New Roman" w:hAnsi="Times New Roman" w:cs="Times New Roman"/>
                <w:sz w:val="28"/>
                <w:szCs w:val="28"/>
                <w:rtl/>
                <w:lang w:bidi="ar-SY"/>
              </w:rPr>
              <w:t>±</w:t>
            </w:r>
            <w:r>
              <w:rPr>
                <w:rFonts w:ascii="Times New Roman" w:hAnsi="Times New Roman" w:cs="Times New Roman"/>
                <w:sz w:val="28"/>
                <w:szCs w:val="28"/>
                <w:rtl/>
              </w:rPr>
              <w:t>0.2 %</w:t>
            </w:r>
            <w:r w:rsidRPr="000713AF">
              <w:rPr>
                <w:rFonts w:ascii="Times New Roman" w:hAnsi="Times New Roman" w:cs="Times New Roman"/>
                <w:sz w:val="28"/>
                <w:szCs w:val="28"/>
                <w:rtl/>
              </w:rPr>
              <w:t xml:space="preserve"> من المجال المعاير</w:t>
            </w:r>
            <w:r w:rsidRPr="000713AF">
              <w:rPr>
                <w:rFonts w:ascii="Times New Roman" w:hAnsi="Times New Roman" w:cs="Times New Roman"/>
                <w:sz w:val="28"/>
                <w:szCs w:val="28"/>
              </w:rPr>
              <w:t>.</w:t>
            </w:r>
          </w:p>
          <w:p w:rsidR="00A511D3" w:rsidRPr="000713AF" w:rsidRDefault="00A511D3" w:rsidP="000627DD">
            <w:pPr>
              <w:spacing w:after="0"/>
              <w:ind w:right="360"/>
              <w:rPr>
                <w:rFonts w:ascii="Times New Roman" w:hAnsi="Times New Roman" w:cs="Times New Roman"/>
                <w:sz w:val="28"/>
                <w:szCs w:val="28"/>
                <w:rtl/>
              </w:rPr>
            </w:pPr>
          </w:p>
          <w:p w:rsidR="00A511D3" w:rsidRPr="000713AF" w:rsidRDefault="00A511D3" w:rsidP="00267205">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4- درجة الحماية الميكانيكية /</w:t>
            </w:r>
            <w:r w:rsidRPr="000713AF">
              <w:rPr>
                <w:rFonts w:ascii="Times New Roman" w:hAnsi="Times New Roman" w:cs="Times New Roman"/>
                <w:b/>
                <w:bCs/>
                <w:sz w:val="28"/>
                <w:szCs w:val="28"/>
                <w:rtl/>
                <w:lang w:bidi="ar-SY"/>
              </w:rPr>
              <w:t>65</w:t>
            </w:r>
            <w:r w:rsidRPr="000713AF">
              <w:rPr>
                <w:rFonts w:ascii="Times New Roman" w:hAnsi="Times New Roman" w:cs="Times New Roman"/>
                <w:sz w:val="28"/>
                <w:szCs w:val="28"/>
                <w:rtl/>
                <w:lang w:bidi="ar-SY"/>
              </w:rPr>
              <w:t>/.</w:t>
            </w:r>
          </w:p>
          <w:p w:rsidR="00A511D3" w:rsidRPr="000713AF" w:rsidRDefault="00A511D3" w:rsidP="006D1BE1">
            <w:pPr>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 xml:space="preserve">5 - </w:t>
            </w:r>
            <w:r w:rsidRPr="000713AF">
              <w:rPr>
                <w:rFonts w:ascii="Times New Roman" w:hAnsi="Times New Roman" w:cs="Times New Roman"/>
                <w:sz w:val="28"/>
                <w:szCs w:val="28"/>
                <w:rtl/>
              </w:rPr>
              <w:t>ديافرام العزل</w:t>
            </w:r>
            <w:r w:rsidRPr="000713AF">
              <w:rPr>
                <w:rFonts w:ascii="Times New Roman" w:hAnsi="Times New Roman" w:cs="Times New Roman"/>
                <w:sz w:val="28"/>
                <w:szCs w:val="28"/>
                <w:rtl/>
                <w:lang w:bidi="ar-SY"/>
              </w:rPr>
              <w:t xml:space="preserve">: </w:t>
            </w:r>
            <w:r>
              <w:rPr>
                <w:rFonts w:ascii="Times New Roman" w:hAnsi="Times New Roman" w:cs="Times New Roman"/>
                <w:sz w:val="28"/>
                <w:szCs w:val="28"/>
                <w:lang w:bidi="ar-SY"/>
              </w:rPr>
              <w:t>AISI316</w:t>
            </w:r>
            <w:r w:rsidRPr="000713AF">
              <w:rPr>
                <w:rFonts w:ascii="Times New Roman" w:hAnsi="Times New Roman" w:cs="Times New Roman"/>
                <w:sz w:val="28"/>
                <w:szCs w:val="28"/>
                <w:rtl/>
                <w:lang w:bidi="ar-SY"/>
              </w:rPr>
              <w:t>.</w:t>
            </w:r>
          </w:p>
          <w:p w:rsidR="00A511D3" w:rsidRPr="000713AF" w:rsidRDefault="00A511D3" w:rsidP="000A1C83">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6 - المادة المالئة:سيليكون.</w:t>
            </w:r>
          </w:p>
          <w:p w:rsidR="00A511D3" w:rsidRPr="000713AF" w:rsidRDefault="00A511D3" w:rsidP="006D1BE1">
            <w:pPr>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7 - معدن الوصلة:</w:t>
            </w:r>
            <w:r>
              <w:rPr>
                <w:rFonts w:ascii="Times New Roman" w:hAnsi="Times New Roman" w:cs="Times New Roman"/>
                <w:sz w:val="28"/>
                <w:szCs w:val="28"/>
                <w:lang w:bidi="ar-SY"/>
              </w:rPr>
              <w:t>AISI316</w:t>
            </w:r>
            <w:r>
              <w:rPr>
                <w:rFonts w:ascii="Times New Roman" w:hAnsi="Times New Roman" w:cs="Times New Roman"/>
                <w:sz w:val="28"/>
                <w:szCs w:val="28"/>
                <w:rtl/>
                <w:lang w:bidi="ar-SY"/>
              </w:rPr>
              <w:t>.</w:t>
            </w:r>
          </w:p>
          <w:p w:rsidR="00A511D3" w:rsidRPr="000713AF" w:rsidRDefault="00A511D3" w:rsidP="000627DD">
            <w:pPr>
              <w:spacing w:after="0"/>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8- طريقة التوصيل: حسب الجدول المرفق.</w:t>
            </w:r>
          </w:p>
          <w:p w:rsidR="00A511D3" w:rsidRPr="000713AF" w:rsidRDefault="00A511D3" w:rsidP="000627DD">
            <w:pPr>
              <w:spacing w:before="240" w:after="0" w:line="240" w:lineRule="auto"/>
              <w:rPr>
                <w:rFonts w:ascii="Times New Roman" w:hAnsi="Times New Roman" w:cs="Times New Roman"/>
                <w:sz w:val="28"/>
                <w:szCs w:val="28"/>
                <w:rtl/>
                <w:lang w:bidi="ar-SY"/>
              </w:rPr>
            </w:pPr>
          </w:p>
          <w:p w:rsidR="00A511D3" w:rsidRPr="000713AF" w:rsidRDefault="00A511D3" w:rsidP="00786B49">
            <w:pPr>
              <w:spacing w:line="240" w:lineRule="auto"/>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9 - الغلاف الخا</w:t>
            </w:r>
            <w:r w:rsidRPr="000713AF">
              <w:rPr>
                <w:rFonts w:ascii="Times New Roman" w:hAnsi="Times New Roman" w:cs="Times New Roman"/>
                <w:sz w:val="28"/>
                <w:szCs w:val="28"/>
                <w:rtl/>
              </w:rPr>
              <w:t>ر</w:t>
            </w:r>
            <w:r w:rsidRPr="000713AF">
              <w:rPr>
                <w:rFonts w:ascii="Times New Roman" w:hAnsi="Times New Roman" w:cs="Times New Roman"/>
                <w:sz w:val="28"/>
                <w:szCs w:val="28"/>
                <w:rtl/>
                <w:lang w:bidi="ar-SY"/>
              </w:rPr>
              <w:t>جي للجهاز: مناسب للعمل في المصفاة حسب الستاندرات.</w:t>
            </w:r>
          </w:p>
          <w:p w:rsidR="00A511D3" w:rsidRPr="000713AF" w:rsidRDefault="00A511D3" w:rsidP="00963B71">
            <w:pPr>
              <w:ind w:right="360"/>
              <w:rPr>
                <w:rFonts w:ascii="Times New Roman" w:hAnsi="Times New Roman" w:cs="Times New Roman"/>
                <w:sz w:val="28"/>
                <w:szCs w:val="28"/>
                <w:rtl/>
                <w:lang w:bidi="ar-SY"/>
              </w:rPr>
            </w:pPr>
            <w:r w:rsidRPr="000713AF">
              <w:rPr>
                <w:rFonts w:ascii="Times New Roman" w:hAnsi="Times New Roman" w:cs="Times New Roman"/>
                <w:sz w:val="28"/>
                <w:szCs w:val="28"/>
                <w:rtl/>
              </w:rPr>
              <w:t xml:space="preserve">10 - الدهان </w:t>
            </w:r>
            <w:r w:rsidRPr="000713AF">
              <w:rPr>
                <w:rFonts w:ascii="Times New Roman" w:hAnsi="Times New Roman" w:cs="Times New Roman"/>
                <w:sz w:val="28"/>
                <w:szCs w:val="28"/>
                <w:rtl/>
                <w:lang w:bidi="ar-SY"/>
              </w:rPr>
              <w:t>مناسب للعمل في المصفاة حسب الستاندرات.</w:t>
            </w:r>
          </w:p>
          <w:p w:rsidR="00A511D3" w:rsidRPr="000713AF" w:rsidRDefault="00A511D3" w:rsidP="00963B71">
            <w:pPr>
              <w:ind w:right="360"/>
              <w:rPr>
                <w:rFonts w:ascii="Times New Roman" w:hAnsi="Times New Roman" w:cs="Times New Roman"/>
                <w:sz w:val="24"/>
                <w:szCs w:val="24"/>
                <w:lang w:bidi="ar-SY"/>
              </w:rPr>
            </w:pPr>
            <w:r w:rsidRPr="000713AF">
              <w:rPr>
                <w:rFonts w:ascii="Times New Roman" w:hAnsi="Times New Roman" w:cs="Times New Roman"/>
                <w:sz w:val="28"/>
                <w:szCs w:val="28"/>
                <w:rtl/>
                <w:lang w:bidi="ar-SY"/>
              </w:rPr>
              <w:t xml:space="preserve">11- الحرارة المحيطية (-20 إلى +80) </w:t>
            </w:r>
            <w:r w:rsidRPr="000713AF">
              <w:rPr>
                <w:rFonts w:ascii="Times New Roman" w:hAnsi="Times New Roman" w:cs="Times New Roman"/>
                <w:sz w:val="24"/>
                <w:szCs w:val="24"/>
                <w:rtl/>
                <w:lang w:bidi="ar-SY"/>
              </w:rPr>
              <w:t xml:space="preserve">درجة مئوية. </w:t>
            </w:r>
          </w:p>
          <w:p w:rsidR="00A511D3" w:rsidRPr="000713AF" w:rsidRDefault="00A511D3" w:rsidP="00204E4A">
            <w:pPr>
              <w:spacing w:line="240" w:lineRule="auto"/>
              <w:ind w:right="360"/>
              <w:rPr>
                <w:rFonts w:ascii="Times New Roman" w:hAnsi="Times New Roman" w:cs="Times New Roman"/>
                <w:sz w:val="24"/>
                <w:szCs w:val="24"/>
                <w:rtl/>
                <w:lang w:bidi="ar-SY"/>
              </w:rPr>
            </w:pPr>
            <w:r w:rsidRPr="000713AF">
              <w:rPr>
                <w:rFonts w:ascii="Times New Roman" w:hAnsi="Times New Roman" w:cs="Times New Roman"/>
                <w:sz w:val="28"/>
                <w:szCs w:val="28"/>
                <w:rtl/>
                <w:lang w:bidi="ar-SY"/>
              </w:rPr>
              <w:t>12- درجة الحماية الانفجارية:</w:t>
            </w:r>
            <w:r w:rsidRPr="000713AF">
              <w:rPr>
                <w:rFonts w:ascii="Times New Roman" w:hAnsi="Times New Roman" w:cs="Times New Roman"/>
                <w:sz w:val="24"/>
                <w:szCs w:val="24"/>
                <w:rtl/>
                <w:lang w:bidi="ar-SY"/>
              </w:rPr>
              <w:t>حسب الجدول المرفق.</w:t>
            </w:r>
          </w:p>
          <w:p w:rsidR="00A511D3" w:rsidRPr="000713AF" w:rsidRDefault="00A511D3" w:rsidP="00284048">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lastRenderedPageBreak/>
              <w:t xml:space="preserve">13- </w:t>
            </w:r>
            <w:r w:rsidRPr="000713AF">
              <w:rPr>
                <w:rFonts w:ascii="Times New Roman" w:hAnsi="Times New Roman" w:cs="Times New Roman"/>
                <w:sz w:val="28"/>
                <w:szCs w:val="28"/>
                <w:rtl/>
              </w:rPr>
              <w:t xml:space="preserve">المجال: </w:t>
            </w:r>
            <w:r w:rsidRPr="000713AF">
              <w:rPr>
                <w:rFonts w:ascii="Times New Roman" w:hAnsi="Times New Roman" w:cs="Times New Roman"/>
                <w:sz w:val="28"/>
                <w:szCs w:val="28"/>
                <w:rtl/>
                <w:lang w:bidi="ar-SY"/>
              </w:rPr>
              <w:t>حسب الجدول المرفق.</w:t>
            </w:r>
          </w:p>
          <w:p w:rsidR="00A511D3" w:rsidRPr="000713AF" w:rsidRDefault="00A511D3" w:rsidP="00284048">
            <w:pPr>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 xml:space="preserve">14- الضغط الأعظمي: </w:t>
            </w:r>
            <w:r>
              <w:rPr>
                <w:rFonts w:ascii="Times New Roman" w:hAnsi="Times New Roman" w:cs="Times New Roman"/>
                <w:sz w:val="28"/>
                <w:szCs w:val="28"/>
                <w:rtl/>
                <w:lang w:bidi="ar-SY"/>
              </w:rPr>
              <w:t>حسب الجدول المرفق</w:t>
            </w:r>
            <w:r w:rsidRPr="000713AF">
              <w:rPr>
                <w:rFonts w:ascii="Times New Roman" w:hAnsi="Times New Roman" w:cs="Times New Roman"/>
                <w:sz w:val="28"/>
                <w:szCs w:val="28"/>
                <w:rtl/>
                <w:lang w:bidi="ar-SY"/>
              </w:rPr>
              <w:t>.</w:t>
            </w:r>
          </w:p>
          <w:p w:rsidR="00A511D3" w:rsidRPr="000713AF" w:rsidRDefault="00A511D3" w:rsidP="001721AD">
            <w:pPr>
              <w:ind w:right="360"/>
              <w:rPr>
                <w:rFonts w:ascii="Times New Roman" w:hAnsi="Times New Roman" w:cs="Times New Roman"/>
                <w:sz w:val="28"/>
                <w:szCs w:val="28"/>
                <w:rtl/>
              </w:rPr>
            </w:pPr>
            <w:r w:rsidRPr="000713AF">
              <w:rPr>
                <w:rFonts w:ascii="Times New Roman" w:hAnsi="Times New Roman" w:cs="Times New Roman"/>
                <w:sz w:val="28"/>
                <w:szCs w:val="28"/>
                <w:rtl/>
                <w:lang w:bidi="ar-SY"/>
              </w:rPr>
              <w:t>15- الصفر والمجال قابلين للضبط محلياً.</w:t>
            </w:r>
          </w:p>
          <w:p w:rsidR="00A511D3" w:rsidRPr="000713AF" w:rsidRDefault="00A511D3" w:rsidP="007F282C">
            <w:pPr>
              <w:spacing w:after="0" w:line="360" w:lineRule="auto"/>
              <w:ind w:right="360"/>
              <w:rPr>
                <w:rFonts w:ascii="Times New Roman" w:hAnsi="Times New Roman" w:cs="Times New Roman"/>
                <w:sz w:val="28"/>
                <w:szCs w:val="28"/>
                <w:rtl/>
              </w:rPr>
            </w:pPr>
          </w:p>
          <w:p w:rsidR="00A511D3" w:rsidRPr="000713AF" w:rsidRDefault="00A511D3" w:rsidP="001721AD">
            <w:pPr>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16- الكمية المطلوبة: حسب الجدول المرفق.</w:t>
            </w:r>
          </w:p>
          <w:p w:rsidR="00A511D3" w:rsidRPr="000713AF" w:rsidRDefault="00A511D3" w:rsidP="0060396E">
            <w:pPr>
              <w:spacing w:after="0"/>
              <w:ind w:right="360"/>
              <w:rPr>
                <w:rFonts w:ascii="Times New Roman" w:hAnsi="Times New Roman" w:cs="Times New Roman"/>
                <w:b/>
                <w:bCs/>
                <w:sz w:val="28"/>
                <w:szCs w:val="28"/>
                <w:rtl/>
                <w:lang w:bidi="ar-SY"/>
              </w:rPr>
            </w:pPr>
            <w:r>
              <w:rPr>
                <w:rFonts w:ascii="Times New Roman" w:hAnsi="Times New Roman" w:cs="Times New Roman"/>
                <w:b/>
                <w:bCs/>
                <w:sz w:val="28"/>
                <w:szCs w:val="28"/>
                <w:rtl/>
                <w:lang w:bidi="ar-SY"/>
              </w:rPr>
              <w:t xml:space="preserve">1-2 </w:t>
            </w:r>
            <w:r w:rsidRPr="000713AF">
              <w:rPr>
                <w:rFonts w:ascii="Times New Roman" w:hAnsi="Times New Roman" w:cs="Times New Roman"/>
                <w:b/>
                <w:bCs/>
                <w:sz w:val="28"/>
                <w:szCs w:val="28"/>
                <w:rtl/>
                <w:lang w:bidi="ar-SY"/>
              </w:rPr>
              <w:t>مرسلات الضغط / فرق الضغط الهوائية:</w:t>
            </w:r>
          </w:p>
          <w:p w:rsidR="00A511D3" w:rsidRPr="000713AF" w:rsidRDefault="00A511D3" w:rsidP="000627DD">
            <w:pPr>
              <w:spacing w:after="0"/>
              <w:ind w:right="360"/>
              <w:rPr>
                <w:rFonts w:ascii="Times New Roman" w:hAnsi="Times New Roman" w:cs="Times New Roman"/>
                <w:sz w:val="28"/>
                <w:szCs w:val="28"/>
                <w:rtl/>
                <w:lang w:bidi="ar-SY"/>
              </w:rPr>
            </w:pPr>
          </w:p>
          <w:p w:rsidR="00A511D3" w:rsidRPr="000713AF" w:rsidRDefault="00A511D3" w:rsidP="00F13F76">
            <w:pPr>
              <w:ind w:right="360"/>
              <w:jc w:val="both"/>
              <w:rPr>
                <w:rFonts w:ascii="Times New Roman" w:hAnsi="Times New Roman" w:cs="Times New Roman"/>
                <w:sz w:val="28"/>
                <w:szCs w:val="28"/>
                <w:rtl/>
              </w:rPr>
            </w:pPr>
            <w:r w:rsidRPr="000713AF">
              <w:rPr>
                <w:rFonts w:ascii="Times New Roman" w:hAnsi="Times New Roman" w:cs="Times New Roman"/>
                <w:sz w:val="28"/>
                <w:szCs w:val="28"/>
                <w:rtl/>
              </w:rPr>
              <w:t>1- هواء التغذية: 1.4 ± 0.1كغ/سم2.</w:t>
            </w:r>
          </w:p>
          <w:p w:rsidR="00A511D3" w:rsidRPr="000713AF" w:rsidRDefault="00A511D3" w:rsidP="006D1BE1">
            <w:pPr>
              <w:ind w:right="360"/>
              <w:rPr>
                <w:rFonts w:ascii="Times New Roman" w:hAnsi="Times New Roman" w:cs="Times New Roman"/>
                <w:sz w:val="28"/>
                <w:szCs w:val="28"/>
              </w:rPr>
            </w:pPr>
            <w:r w:rsidRPr="000713AF">
              <w:rPr>
                <w:rFonts w:ascii="Times New Roman" w:hAnsi="Times New Roman" w:cs="Times New Roman"/>
                <w:sz w:val="28"/>
                <w:szCs w:val="28"/>
                <w:rtl/>
              </w:rPr>
              <w:t xml:space="preserve">2- استهلاك الهواء: ≤ </w:t>
            </w:r>
            <w:r>
              <w:rPr>
                <w:rFonts w:ascii="Times New Roman" w:hAnsi="Times New Roman" w:cs="Times New Roman"/>
                <w:sz w:val="28"/>
                <w:szCs w:val="28"/>
                <w:rtl/>
              </w:rPr>
              <w:t>400</w:t>
            </w:r>
            <w:r w:rsidRPr="000713AF">
              <w:rPr>
                <w:rFonts w:ascii="Times New Roman" w:hAnsi="Times New Roman" w:cs="Times New Roman"/>
                <w:sz w:val="28"/>
                <w:szCs w:val="28"/>
                <w:rtl/>
              </w:rPr>
              <w:t xml:space="preserve"> لتر/ ساعة.</w:t>
            </w:r>
          </w:p>
          <w:p w:rsidR="00A511D3" w:rsidRPr="000713AF" w:rsidRDefault="00A511D3" w:rsidP="00EF1457">
            <w:pPr>
              <w:ind w:right="360"/>
              <w:rPr>
                <w:rFonts w:ascii="Times New Roman" w:hAnsi="Times New Roman" w:cs="Times New Roman"/>
                <w:sz w:val="28"/>
                <w:szCs w:val="28"/>
              </w:rPr>
            </w:pPr>
            <w:r w:rsidRPr="000713AF">
              <w:rPr>
                <w:rFonts w:ascii="Times New Roman" w:hAnsi="Times New Roman" w:cs="Times New Roman"/>
                <w:sz w:val="28"/>
                <w:szCs w:val="28"/>
                <w:rtl/>
              </w:rPr>
              <w:t>3- إشارة الخرج: 0.2 -  1 كغ/سم2.</w:t>
            </w:r>
          </w:p>
          <w:p w:rsidR="00A511D3" w:rsidRPr="000713AF" w:rsidRDefault="00A511D3" w:rsidP="000627DD">
            <w:pPr>
              <w:spacing w:before="240"/>
              <w:ind w:right="360"/>
              <w:rPr>
                <w:rFonts w:ascii="Times New Roman" w:hAnsi="Times New Roman" w:cs="Times New Roman"/>
                <w:sz w:val="28"/>
                <w:szCs w:val="28"/>
              </w:rPr>
            </w:pPr>
            <w:r w:rsidRPr="000713AF">
              <w:rPr>
                <w:rFonts w:ascii="Times New Roman" w:hAnsi="Times New Roman" w:cs="Times New Roman"/>
                <w:sz w:val="28"/>
                <w:szCs w:val="28"/>
                <w:rtl/>
              </w:rPr>
              <w:t>4- الدقة: لا تقل عن</w:t>
            </w:r>
            <w:r>
              <w:rPr>
                <w:rFonts w:ascii="Times New Roman" w:hAnsi="Times New Roman" w:cs="Times New Roman"/>
                <w:sz w:val="28"/>
                <w:szCs w:val="28"/>
                <w:rtl/>
              </w:rPr>
              <w:t xml:space="preserve"> </w:t>
            </w:r>
            <w:r>
              <w:rPr>
                <w:rFonts w:ascii="Times New Roman" w:hAnsi="Times New Roman" w:cs="Simplified Arabic"/>
                <w:sz w:val="28"/>
                <w:szCs w:val="28"/>
                <w:rtl/>
              </w:rPr>
              <w:t>±</w:t>
            </w:r>
            <w:r w:rsidRPr="000713AF">
              <w:rPr>
                <w:rFonts w:ascii="Times New Roman" w:hAnsi="Times New Roman" w:cs="Times New Roman"/>
                <w:sz w:val="28"/>
                <w:szCs w:val="28"/>
                <w:rtl/>
              </w:rPr>
              <w:t xml:space="preserve"> </w:t>
            </w:r>
            <w:r w:rsidRPr="000713AF">
              <w:rPr>
                <w:rFonts w:ascii="Times New Roman" w:hAnsi="Times New Roman" w:cs="Times New Roman"/>
                <w:sz w:val="28"/>
                <w:szCs w:val="28"/>
              </w:rPr>
              <w:t>0.5%</w:t>
            </w:r>
            <w:r w:rsidRPr="000713AF">
              <w:rPr>
                <w:rFonts w:ascii="Times New Roman" w:hAnsi="Times New Roman" w:cs="Times New Roman"/>
                <w:sz w:val="28"/>
                <w:szCs w:val="28"/>
                <w:rtl/>
              </w:rPr>
              <w:t xml:space="preserve"> من المجال المعاير</w:t>
            </w:r>
            <w:r w:rsidRPr="000713AF">
              <w:rPr>
                <w:rFonts w:ascii="Times New Roman" w:hAnsi="Times New Roman" w:cs="Times New Roman"/>
                <w:sz w:val="28"/>
                <w:szCs w:val="28"/>
              </w:rPr>
              <w:t>.</w:t>
            </w:r>
          </w:p>
          <w:p w:rsidR="00A511D3" w:rsidRPr="000713AF" w:rsidRDefault="00A511D3" w:rsidP="002627C3">
            <w:pPr>
              <w:ind w:right="360"/>
              <w:rPr>
                <w:rFonts w:ascii="Times New Roman" w:hAnsi="Times New Roman" w:cs="Times New Roman"/>
                <w:sz w:val="28"/>
                <w:szCs w:val="28"/>
                <w:rtl/>
              </w:rPr>
            </w:pPr>
            <w:r w:rsidRPr="000713AF">
              <w:rPr>
                <w:rFonts w:ascii="Times New Roman" w:hAnsi="Times New Roman" w:cs="Times New Roman"/>
                <w:sz w:val="28"/>
                <w:szCs w:val="28"/>
                <w:rtl/>
              </w:rPr>
              <w:t xml:space="preserve">5- </w:t>
            </w:r>
            <w:r w:rsidRPr="000713AF">
              <w:rPr>
                <w:rFonts w:ascii="Times New Roman" w:hAnsi="Times New Roman" w:cs="Times New Roman"/>
                <w:sz w:val="28"/>
                <w:szCs w:val="28"/>
                <w:rtl/>
                <w:lang w:bidi="ar-SY"/>
              </w:rPr>
              <w:t>درجة الحماية الميكانيكية /</w:t>
            </w:r>
            <w:r>
              <w:rPr>
                <w:rFonts w:ascii="Times New Roman" w:hAnsi="Times New Roman" w:cs="Times New Roman"/>
                <w:b/>
                <w:bCs/>
                <w:sz w:val="28"/>
                <w:szCs w:val="28"/>
                <w:rtl/>
                <w:lang w:bidi="ar-SY"/>
              </w:rPr>
              <w:t>54</w:t>
            </w:r>
            <w:r>
              <w:rPr>
                <w:rFonts w:ascii="Times New Roman" w:hAnsi="Times New Roman" w:cs="Times New Roman"/>
                <w:sz w:val="28"/>
                <w:szCs w:val="28"/>
                <w:rtl/>
                <w:lang w:bidi="ar-SY"/>
              </w:rPr>
              <w:t>/</w:t>
            </w:r>
            <w:r w:rsidRPr="000713AF">
              <w:rPr>
                <w:rFonts w:ascii="Times New Roman" w:hAnsi="Times New Roman" w:cs="Times New Roman"/>
                <w:sz w:val="28"/>
                <w:szCs w:val="28"/>
                <w:rtl/>
                <w:lang w:bidi="ar-SY"/>
              </w:rPr>
              <w:t>.</w:t>
            </w:r>
          </w:p>
          <w:p w:rsidR="00A511D3" w:rsidRPr="000713AF" w:rsidRDefault="00A511D3" w:rsidP="001819F4">
            <w:pPr>
              <w:ind w:right="360"/>
              <w:rPr>
                <w:rFonts w:ascii="Times New Roman" w:hAnsi="Times New Roman" w:cs="Times New Roman"/>
                <w:sz w:val="28"/>
                <w:szCs w:val="28"/>
                <w:rtl/>
              </w:rPr>
            </w:pPr>
            <w:r w:rsidRPr="000713AF">
              <w:rPr>
                <w:rFonts w:ascii="Times New Roman" w:hAnsi="Times New Roman" w:cs="Times New Roman"/>
                <w:sz w:val="28"/>
                <w:szCs w:val="28"/>
                <w:rtl/>
                <w:lang w:bidi="ar-SY"/>
              </w:rPr>
              <w:t xml:space="preserve">6- </w:t>
            </w:r>
            <w:r w:rsidRPr="000713AF">
              <w:rPr>
                <w:rFonts w:ascii="Times New Roman" w:hAnsi="Times New Roman" w:cs="Times New Roman"/>
                <w:sz w:val="28"/>
                <w:szCs w:val="28"/>
                <w:rtl/>
              </w:rPr>
              <w:t xml:space="preserve">الأجزاء المعرضة لمواد القياس: </w:t>
            </w:r>
            <w:r w:rsidRPr="000713AF">
              <w:rPr>
                <w:rFonts w:ascii="Times New Roman" w:hAnsi="Times New Roman" w:cs="Times New Roman"/>
                <w:sz w:val="28"/>
                <w:szCs w:val="28"/>
              </w:rPr>
              <w:t>316 SST</w:t>
            </w:r>
            <w:r w:rsidRPr="000713AF">
              <w:rPr>
                <w:rFonts w:ascii="Times New Roman" w:hAnsi="Times New Roman" w:cs="Times New Roman"/>
                <w:sz w:val="28"/>
                <w:szCs w:val="28"/>
                <w:rtl/>
              </w:rPr>
              <w:t>.</w:t>
            </w:r>
          </w:p>
          <w:p w:rsidR="00A511D3" w:rsidRPr="000713AF" w:rsidRDefault="00A511D3" w:rsidP="001819F4">
            <w:pPr>
              <w:ind w:right="360"/>
              <w:rPr>
                <w:rFonts w:ascii="Times New Roman" w:hAnsi="Times New Roman" w:cs="Times New Roman"/>
                <w:sz w:val="28"/>
                <w:szCs w:val="28"/>
                <w:rtl/>
                <w:lang w:bidi="ar-SY"/>
              </w:rPr>
            </w:pPr>
            <w:r w:rsidRPr="000713AF">
              <w:rPr>
                <w:rFonts w:ascii="Times New Roman" w:hAnsi="Times New Roman" w:cs="Times New Roman"/>
                <w:sz w:val="28"/>
                <w:szCs w:val="28"/>
                <w:rtl/>
              </w:rPr>
              <w:t xml:space="preserve">7- المحور الرئيسي (ذراع التوازن): </w:t>
            </w:r>
            <w:r w:rsidRPr="000713AF">
              <w:rPr>
                <w:rFonts w:ascii="Times New Roman" w:hAnsi="Times New Roman" w:cs="Times New Roman"/>
                <w:sz w:val="28"/>
                <w:szCs w:val="28"/>
              </w:rPr>
              <w:t>316 SST</w:t>
            </w:r>
            <w:r w:rsidRPr="000713AF">
              <w:rPr>
                <w:rFonts w:ascii="Times New Roman" w:hAnsi="Times New Roman" w:cs="Times New Roman"/>
                <w:sz w:val="28"/>
                <w:szCs w:val="28"/>
                <w:rtl/>
              </w:rPr>
              <w:t xml:space="preserve"> إن وجد.</w:t>
            </w:r>
          </w:p>
          <w:p w:rsidR="00A511D3" w:rsidRPr="000713AF" w:rsidRDefault="00A511D3" w:rsidP="001236BC">
            <w:pPr>
              <w:spacing w:before="240" w:line="360" w:lineRule="auto"/>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 xml:space="preserve">8 - معدن الوصلة: </w:t>
            </w:r>
            <w:r w:rsidRPr="000713AF">
              <w:rPr>
                <w:rFonts w:ascii="Times New Roman" w:hAnsi="Times New Roman" w:cs="Times New Roman"/>
                <w:sz w:val="28"/>
                <w:szCs w:val="28"/>
              </w:rPr>
              <w:t>316 SST</w:t>
            </w:r>
            <w:r>
              <w:rPr>
                <w:rFonts w:ascii="Times New Roman" w:hAnsi="Times New Roman" w:cs="Times New Roman"/>
                <w:sz w:val="28"/>
                <w:szCs w:val="28"/>
                <w:rtl/>
                <w:lang w:bidi="ar-SY"/>
              </w:rPr>
              <w:t>.</w:t>
            </w:r>
          </w:p>
          <w:p w:rsidR="00A511D3" w:rsidRPr="000713AF" w:rsidRDefault="00A511D3" w:rsidP="000627DD">
            <w:pPr>
              <w:spacing w:line="240" w:lineRule="auto"/>
              <w:ind w:right="360"/>
              <w:rPr>
                <w:rFonts w:ascii="Times New Roman" w:hAnsi="Times New Roman" w:cs="Times New Roman"/>
                <w:sz w:val="28"/>
                <w:szCs w:val="28"/>
                <w:rtl/>
                <w:lang w:bidi="ar-SY"/>
              </w:rPr>
            </w:pPr>
            <w:r w:rsidRPr="000713AF">
              <w:rPr>
                <w:rFonts w:ascii="Times New Roman" w:hAnsi="Times New Roman" w:cs="Times New Roman"/>
                <w:sz w:val="28"/>
                <w:szCs w:val="28"/>
                <w:rtl/>
              </w:rPr>
              <w:t xml:space="preserve">9- </w:t>
            </w:r>
            <w:r w:rsidRPr="000713AF">
              <w:rPr>
                <w:rFonts w:ascii="Times New Roman" w:hAnsi="Times New Roman" w:cs="Times New Roman"/>
                <w:sz w:val="28"/>
                <w:szCs w:val="28"/>
                <w:rtl/>
                <w:lang w:bidi="ar-SY"/>
              </w:rPr>
              <w:t>- طريقة التوصيل: حسب الجدول المرفق.</w:t>
            </w:r>
          </w:p>
          <w:p w:rsidR="00A511D3" w:rsidRPr="000713AF" w:rsidRDefault="00A511D3" w:rsidP="005A55BA">
            <w:pPr>
              <w:ind w:right="360"/>
              <w:rPr>
                <w:rFonts w:ascii="Times New Roman" w:hAnsi="Times New Roman" w:cs="Times New Roman"/>
                <w:sz w:val="28"/>
                <w:szCs w:val="28"/>
              </w:rPr>
            </w:pPr>
            <w:r w:rsidRPr="000713AF">
              <w:rPr>
                <w:rFonts w:ascii="Times New Roman" w:hAnsi="Times New Roman" w:cs="Times New Roman"/>
                <w:sz w:val="28"/>
                <w:szCs w:val="28"/>
                <w:rtl/>
              </w:rPr>
              <w:t>10-</w:t>
            </w:r>
            <w:r w:rsidRPr="000713AF">
              <w:rPr>
                <w:rFonts w:ascii="Times New Roman" w:hAnsi="Times New Roman" w:cs="Times New Roman"/>
                <w:sz w:val="28"/>
                <w:szCs w:val="28"/>
                <w:rtl/>
                <w:lang w:bidi="ar-SY"/>
              </w:rPr>
              <w:t xml:space="preserve"> الغلاف الخا</w:t>
            </w:r>
            <w:r w:rsidRPr="000713AF">
              <w:rPr>
                <w:rFonts w:ascii="Times New Roman" w:hAnsi="Times New Roman" w:cs="Times New Roman"/>
                <w:sz w:val="28"/>
                <w:szCs w:val="28"/>
                <w:rtl/>
              </w:rPr>
              <w:t>ر</w:t>
            </w:r>
            <w:r w:rsidRPr="000713AF">
              <w:rPr>
                <w:rFonts w:ascii="Times New Roman" w:hAnsi="Times New Roman" w:cs="Times New Roman"/>
                <w:sz w:val="28"/>
                <w:szCs w:val="28"/>
                <w:rtl/>
                <w:lang w:bidi="ar-SY"/>
              </w:rPr>
              <w:t>جي للجهاز: مناسب للعمل في المصفاة حسب الستاندرات.</w:t>
            </w:r>
          </w:p>
          <w:p w:rsidR="00A511D3" w:rsidRPr="000713AF" w:rsidRDefault="00A511D3" w:rsidP="005A55BA">
            <w:pPr>
              <w:ind w:right="360"/>
              <w:rPr>
                <w:rFonts w:ascii="Times New Roman" w:hAnsi="Times New Roman" w:cs="Times New Roman"/>
                <w:sz w:val="28"/>
                <w:szCs w:val="28"/>
                <w:rtl/>
                <w:lang w:bidi="ar-SY"/>
              </w:rPr>
            </w:pPr>
            <w:r w:rsidRPr="000713AF">
              <w:rPr>
                <w:rFonts w:ascii="Times New Roman" w:hAnsi="Times New Roman" w:cs="Times New Roman"/>
                <w:sz w:val="28"/>
                <w:szCs w:val="28"/>
                <w:rtl/>
              </w:rPr>
              <w:t xml:space="preserve">11- وصلات التغذية والخرج </w:t>
            </w:r>
            <w:r w:rsidRPr="000713AF">
              <w:rPr>
                <w:rFonts w:ascii="Times New Roman" w:hAnsi="Times New Roman" w:cs="Times New Roman"/>
                <w:sz w:val="28"/>
                <w:szCs w:val="28"/>
              </w:rPr>
              <w:t>1/4 NPT</w:t>
            </w:r>
            <w:r>
              <w:rPr>
                <w:rFonts w:ascii="Times New Roman" w:hAnsi="Times New Roman" w:cs="Times New Roman"/>
                <w:sz w:val="28"/>
                <w:szCs w:val="28"/>
              </w:rPr>
              <w:t>F</w:t>
            </w:r>
            <w:r>
              <w:rPr>
                <w:rFonts w:ascii="Times New Roman" w:hAnsi="Times New Roman" w:cs="Times New Roman"/>
                <w:sz w:val="28"/>
                <w:szCs w:val="28"/>
                <w:rtl/>
                <w:lang w:bidi="ar-SY"/>
              </w:rPr>
              <w:t>.</w:t>
            </w:r>
          </w:p>
          <w:p w:rsidR="00A511D3" w:rsidRPr="000713AF" w:rsidRDefault="00A511D3" w:rsidP="0011549A">
            <w:pPr>
              <w:spacing w:after="0" w:line="240" w:lineRule="auto"/>
              <w:ind w:right="360"/>
              <w:rPr>
                <w:rFonts w:ascii="Times New Roman" w:hAnsi="Times New Roman" w:cs="Times New Roman"/>
                <w:sz w:val="28"/>
                <w:szCs w:val="28"/>
                <w:rtl/>
              </w:rPr>
            </w:pPr>
          </w:p>
          <w:p w:rsidR="00A511D3" w:rsidRPr="000713AF" w:rsidRDefault="00A511D3" w:rsidP="001721AD">
            <w:pPr>
              <w:ind w:right="360"/>
              <w:rPr>
                <w:rFonts w:ascii="Times New Roman" w:hAnsi="Times New Roman" w:cs="Times New Roman"/>
                <w:sz w:val="28"/>
                <w:szCs w:val="28"/>
                <w:rtl/>
                <w:lang w:bidi="ar-SY"/>
              </w:rPr>
            </w:pPr>
            <w:r w:rsidRPr="000713AF">
              <w:rPr>
                <w:rFonts w:ascii="Times New Roman" w:hAnsi="Times New Roman" w:cs="Times New Roman"/>
                <w:sz w:val="28"/>
                <w:szCs w:val="28"/>
                <w:rtl/>
              </w:rPr>
              <w:t xml:space="preserve">12- المجال: </w:t>
            </w:r>
            <w:r w:rsidRPr="000713AF">
              <w:rPr>
                <w:rFonts w:ascii="Times New Roman" w:hAnsi="Times New Roman" w:cs="Times New Roman"/>
                <w:sz w:val="28"/>
                <w:szCs w:val="28"/>
                <w:rtl/>
                <w:lang w:bidi="ar-SY"/>
              </w:rPr>
              <w:t>حسب الجدول المرفق.</w:t>
            </w:r>
          </w:p>
          <w:p w:rsidR="00A511D3" w:rsidRPr="000713AF" w:rsidRDefault="00A511D3" w:rsidP="000627DD">
            <w:pPr>
              <w:spacing w:after="0" w:line="240" w:lineRule="auto"/>
              <w:ind w:right="360"/>
              <w:rPr>
                <w:rFonts w:ascii="Times New Roman" w:hAnsi="Times New Roman" w:cs="Times New Roman"/>
                <w:sz w:val="28"/>
                <w:szCs w:val="28"/>
                <w:rtl/>
                <w:lang w:bidi="ar-SY"/>
              </w:rPr>
            </w:pPr>
            <w:r>
              <w:rPr>
                <w:rFonts w:ascii="Times New Roman" w:hAnsi="Times New Roman" w:cs="Times New Roman"/>
                <w:sz w:val="28"/>
                <w:szCs w:val="28"/>
                <w:rtl/>
                <w:lang w:bidi="ar-SY"/>
              </w:rPr>
              <w:lastRenderedPageBreak/>
              <w:t>13- الضغط الأعظمي: حسب الجدول المرفق</w:t>
            </w:r>
            <w:r w:rsidRPr="000713AF">
              <w:rPr>
                <w:rFonts w:ascii="Times New Roman" w:hAnsi="Times New Roman" w:cs="Times New Roman"/>
                <w:sz w:val="28"/>
                <w:szCs w:val="28"/>
                <w:rtl/>
                <w:lang w:bidi="ar-SY"/>
              </w:rPr>
              <w:t>.</w:t>
            </w:r>
          </w:p>
          <w:p w:rsidR="00A511D3" w:rsidRDefault="00A511D3" w:rsidP="000627DD">
            <w:pPr>
              <w:spacing w:after="0" w:line="240" w:lineRule="auto"/>
              <w:ind w:right="360"/>
              <w:rPr>
                <w:rFonts w:ascii="Times New Roman" w:hAnsi="Times New Roman" w:cs="Times New Roman"/>
                <w:sz w:val="28"/>
                <w:szCs w:val="28"/>
                <w:rtl/>
              </w:rPr>
            </w:pPr>
          </w:p>
          <w:p w:rsidR="00A511D3" w:rsidRPr="000713AF" w:rsidRDefault="00A511D3" w:rsidP="000627DD">
            <w:pPr>
              <w:spacing w:after="0" w:line="240" w:lineRule="auto"/>
              <w:ind w:right="360"/>
              <w:rPr>
                <w:rFonts w:ascii="Times New Roman" w:hAnsi="Times New Roman" w:cs="Times New Roman"/>
                <w:sz w:val="28"/>
                <w:szCs w:val="28"/>
                <w:rtl/>
              </w:rPr>
            </w:pPr>
          </w:p>
          <w:p w:rsidR="00A511D3" w:rsidRPr="000713AF" w:rsidRDefault="00A511D3" w:rsidP="001721AD">
            <w:pPr>
              <w:ind w:right="360"/>
              <w:rPr>
                <w:rFonts w:ascii="Times New Roman" w:hAnsi="Times New Roman" w:cs="Times New Roman"/>
                <w:sz w:val="28"/>
                <w:szCs w:val="28"/>
                <w:lang w:bidi="ar-SY"/>
              </w:rPr>
            </w:pPr>
            <w:r w:rsidRPr="000713AF">
              <w:rPr>
                <w:rFonts w:ascii="Times New Roman" w:hAnsi="Times New Roman" w:cs="Times New Roman"/>
                <w:sz w:val="28"/>
                <w:szCs w:val="28"/>
                <w:rtl/>
              </w:rPr>
              <w:t>14-</w:t>
            </w:r>
            <w:r w:rsidRPr="000713AF">
              <w:rPr>
                <w:rFonts w:ascii="Times New Roman" w:hAnsi="Times New Roman" w:cs="Times New Roman"/>
                <w:sz w:val="28"/>
                <w:szCs w:val="28"/>
                <w:rtl/>
                <w:lang w:bidi="ar-SY"/>
              </w:rPr>
              <w:t xml:space="preserve"> الصفر</w:t>
            </w:r>
            <w:r>
              <w:rPr>
                <w:rFonts w:ascii="Times New Roman" w:hAnsi="Times New Roman" w:cs="Times New Roman"/>
                <w:sz w:val="28"/>
                <w:szCs w:val="28"/>
                <w:rtl/>
                <w:lang w:bidi="ar-SY"/>
              </w:rPr>
              <w:t xml:space="preserve"> والمجال قابلين للمعايرة محلياً.</w:t>
            </w:r>
          </w:p>
          <w:p w:rsidR="00A511D3" w:rsidRPr="000713AF" w:rsidRDefault="00A511D3" w:rsidP="00AF14D9">
            <w:pPr>
              <w:spacing w:after="0"/>
              <w:ind w:right="170"/>
              <w:rPr>
                <w:rFonts w:ascii="Times New Roman" w:hAnsi="Times New Roman" w:cs="Times New Roman"/>
                <w:sz w:val="28"/>
                <w:szCs w:val="28"/>
                <w:rtl/>
              </w:rPr>
            </w:pPr>
          </w:p>
          <w:p w:rsidR="00A511D3" w:rsidRDefault="00A511D3" w:rsidP="001721AD">
            <w:pPr>
              <w:spacing w:after="0"/>
              <w:ind w:right="360"/>
              <w:jc w:val="both"/>
              <w:rPr>
                <w:rFonts w:ascii="Times New Roman" w:hAnsi="Times New Roman" w:cs="Times New Roman"/>
                <w:sz w:val="28"/>
                <w:szCs w:val="28"/>
              </w:rPr>
            </w:pPr>
            <w:r w:rsidRPr="000713AF">
              <w:rPr>
                <w:rFonts w:ascii="Times New Roman" w:hAnsi="Times New Roman" w:cs="Times New Roman"/>
                <w:sz w:val="28"/>
                <w:szCs w:val="28"/>
                <w:rtl/>
              </w:rPr>
              <w:t>15- يجب أن يزود كل مرسل فرق ضغط ببلوك ثلاثي الصمامات(صمام عزل للحجرة الموجبة, صمام عزل للحجرة السالبة وصمام توازن بين الحجرتين) .</w:t>
            </w:r>
          </w:p>
          <w:p w:rsidR="00A511D3" w:rsidRPr="000713AF" w:rsidRDefault="00A511D3" w:rsidP="001721AD">
            <w:pPr>
              <w:spacing w:after="0"/>
              <w:ind w:right="360"/>
              <w:jc w:val="both"/>
              <w:rPr>
                <w:rFonts w:ascii="Times New Roman" w:hAnsi="Times New Roman" w:cs="Times New Roman"/>
                <w:sz w:val="28"/>
                <w:szCs w:val="28"/>
              </w:rPr>
            </w:pPr>
          </w:p>
          <w:p w:rsidR="00A511D3" w:rsidRPr="000713AF" w:rsidRDefault="00A511D3" w:rsidP="00DB4ABC">
            <w:pPr>
              <w:spacing w:after="0" w:line="360" w:lineRule="auto"/>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16 - الكمية المطلوبة: حسب الجدول المرفق.</w:t>
            </w:r>
          </w:p>
          <w:p w:rsidR="00A511D3" w:rsidRPr="000713AF" w:rsidRDefault="00A511D3" w:rsidP="006756F5">
            <w:pPr>
              <w:ind w:right="360"/>
              <w:rPr>
                <w:rFonts w:ascii="Times New Roman" w:hAnsi="Times New Roman" w:cs="Times New Roman"/>
                <w:sz w:val="28"/>
                <w:szCs w:val="28"/>
                <w:rtl/>
                <w:lang w:bidi="ar-SY"/>
              </w:rPr>
            </w:pPr>
            <w:r w:rsidRPr="000713AF">
              <w:rPr>
                <w:rFonts w:ascii="Times New Roman" w:hAnsi="Times New Roman" w:cs="Times New Roman"/>
                <w:b/>
                <w:bCs/>
                <w:sz w:val="28"/>
                <w:szCs w:val="28"/>
                <w:u w:val="single"/>
                <w:rtl/>
              </w:rPr>
              <w:t>2</w:t>
            </w:r>
            <w:r w:rsidRPr="000713AF">
              <w:rPr>
                <w:rFonts w:ascii="Times New Roman" w:hAnsi="Times New Roman" w:cs="Times New Roman"/>
                <w:b/>
                <w:bCs/>
                <w:sz w:val="28"/>
                <w:szCs w:val="28"/>
                <w:u w:val="single"/>
                <w:rtl/>
                <w:lang w:bidi="ar-SY"/>
              </w:rPr>
              <w:t>- متطلبات عامة</w:t>
            </w:r>
            <w:r w:rsidRPr="000713AF">
              <w:rPr>
                <w:rFonts w:ascii="Times New Roman" w:hAnsi="Times New Roman" w:cs="Times New Roman"/>
                <w:sz w:val="28"/>
                <w:szCs w:val="28"/>
                <w:rtl/>
              </w:rPr>
              <w:t>:</w:t>
            </w:r>
          </w:p>
          <w:p w:rsidR="00A511D3" w:rsidRPr="000713AF" w:rsidRDefault="00A511D3" w:rsidP="002F40C1">
            <w:pPr>
              <w:tabs>
                <w:tab w:val="right" w:pos="4510"/>
              </w:tabs>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 xml:space="preserve">1- على </w:t>
            </w:r>
            <w:r w:rsidRPr="000713AF">
              <w:rPr>
                <w:rFonts w:ascii="Times New Roman" w:hAnsi="Times New Roman" w:cs="Times New Roman"/>
                <w:b/>
                <w:bCs/>
                <w:sz w:val="28"/>
                <w:szCs w:val="28"/>
                <w:rtl/>
                <w:lang w:bidi="ar-SY"/>
              </w:rPr>
              <w:t>العارض</w:t>
            </w:r>
            <w:r w:rsidRPr="000713AF">
              <w:rPr>
                <w:rFonts w:ascii="Times New Roman" w:hAnsi="Times New Roman" w:cs="Times New Roman"/>
                <w:sz w:val="28"/>
                <w:szCs w:val="28"/>
                <w:rtl/>
                <w:lang w:bidi="ar-SY"/>
              </w:rPr>
              <w:t>:</w:t>
            </w:r>
          </w:p>
          <w:p w:rsidR="00A511D3" w:rsidRDefault="00A511D3" w:rsidP="002F40C1">
            <w:pPr>
              <w:pStyle w:val="a"/>
              <w:numPr>
                <w:ilvl w:val="0"/>
                <w:numId w:val="16"/>
              </w:numPr>
              <w:spacing w:before="240" w:line="360" w:lineRule="auto"/>
              <w:ind w:left="399" w:right="111" w:hanging="283"/>
              <w:rPr>
                <w:rFonts w:ascii="Times New Roman" w:hAnsi="Times New Roman" w:cs="Times New Roman"/>
                <w:sz w:val="28"/>
                <w:szCs w:val="28"/>
                <w:lang w:bidi="ar-SY"/>
              </w:rPr>
            </w:pPr>
            <w:r w:rsidRPr="002036FE">
              <w:rPr>
                <w:rFonts w:ascii="Times New Roman" w:hAnsi="Times New Roman" w:cs="Times New Roman"/>
                <w:sz w:val="28"/>
                <w:szCs w:val="28"/>
                <w:rtl/>
                <w:lang w:bidi="ar-SY"/>
              </w:rPr>
              <w:t xml:space="preserve">زيارة مصفاة حمص للإطلاع على واقع </w:t>
            </w:r>
            <w:r>
              <w:rPr>
                <w:rFonts w:ascii="Times New Roman" w:hAnsi="Times New Roman" w:cs="Times New Roman"/>
                <w:sz w:val="28"/>
                <w:szCs w:val="28"/>
                <w:rtl/>
                <w:lang w:bidi="ar-SY"/>
              </w:rPr>
              <w:t>ا</w:t>
            </w:r>
            <w:r w:rsidRPr="002036FE">
              <w:rPr>
                <w:rFonts w:ascii="Times New Roman" w:hAnsi="Times New Roman" w:cs="Times New Roman"/>
                <w:sz w:val="28"/>
                <w:szCs w:val="28"/>
                <w:rtl/>
                <w:lang w:bidi="ar-SY"/>
              </w:rPr>
              <w:t xml:space="preserve">لأجهزة </w:t>
            </w:r>
            <w:r>
              <w:rPr>
                <w:rFonts w:ascii="Times New Roman" w:hAnsi="Times New Roman" w:cs="Times New Roman"/>
                <w:sz w:val="28"/>
                <w:szCs w:val="28"/>
                <w:rtl/>
                <w:lang w:bidi="ar-SY"/>
              </w:rPr>
              <w:t xml:space="preserve">المركبة </w:t>
            </w:r>
            <w:r w:rsidRPr="002036FE">
              <w:rPr>
                <w:rFonts w:ascii="Times New Roman" w:hAnsi="Times New Roman" w:cs="Times New Roman"/>
                <w:sz w:val="28"/>
                <w:szCs w:val="28"/>
                <w:rtl/>
                <w:lang w:bidi="ar-SY"/>
              </w:rPr>
              <w:t>لتقديم المطلوب وتوقيع محضر زيارة</w:t>
            </w:r>
          </w:p>
          <w:p w:rsidR="00A511D3" w:rsidRPr="002F40C1" w:rsidRDefault="00A511D3" w:rsidP="002F40C1">
            <w:pPr>
              <w:pStyle w:val="a"/>
              <w:spacing w:before="240" w:line="360" w:lineRule="auto"/>
              <w:ind w:left="399" w:right="111"/>
              <w:rPr>
                <w:rFonts w:ascii="Times New Roman" w:hAnsi="Times New Roman" w:cs="Times New Roman"/>
                <w:sz w:val="2"/>
                <w:szCs w:val="2"/>
                <w:lang w:bidi="ar-SY"/>
              </w:rPr>
            </w:pPr>
          </w:p>
          <w:p w:rsidR="00A511D3" w:rsidRPr="002036FE" w:rsidRDefault="00A511D3" w:rsidP="002F40C1">
            <w:pPr>
              <w:pStyle w:val="a"/>
              <w:numPr>
                <w:ilvl w:val="0"/>
                <w:numId w:val="16"/>
              </w:numPr>
              <w:spacing w:before="240" w:line="360" w:lineRule="auto"/>
              <w:ind w:left="399" w:right="111" w:hanging="283"/>
              <w:rPr>
                <w:rFonts w:ascii="Times New Roman" w:hAnsi="Times New Roman" w:cs="Times New Roman"/>
                <w:sz w:val="28"/>
                <w:szCs w:val="28"/>
                <w:lang w:bidi="ar-SY"/>
              </w:rPr>
            </w:pPr>
            <w:r>
              <w:rPr>
                <w:rFonts w:ascii="Times New Roman" w:hAnsi="Times New Roman" w:cs="Times New Roman"/>
                <w:sz w:val="28"/>
                <w:szCs w:val="28"/>
                <w:rtl/>
                <w:lang w:bidi="ar-SY"/>
              </w:rPr>
              <w:t xml:space="preserve">تقديم </w:t>
            </w:r>
            <w:r w:rsidRPr="002036FE">
              <w:rPr>
                <w:rFonts w:ascii="Times New Roman" w:hAnsi="Times New Roman" w:cs="Times New Roman"/>
                <w:sz w:val="28"/>
                <w:szCs w:val="28"/>
                <w:rtl/>
                <w:lang w:bidi="ar-SY"/>
              </w:rPr>
              <w:t>نشرات فنية كافية لدراسة العرض.</w:t>
            </w:r>
          </w:p>
          <w:p w:rsidR="00A511D3" w:rsidRDefault="00A511D3" w:rsidP="009E1121">
            <w:pPr>
              <w:pStyle w:val="a"/>
              <w:numPr>
                <w:ilvl w:val="0"/>
                <w:numId w:val="16"/>
              </w:numPr>
              <w:spacing w:before="240" w:after="0"/>
              <w:ind w:left="399" w:right="360" w:hanging="283"/>
              <w:jc w:val="both"/>
              <w:rPr>
                <w:rFonts w:ascii="Times New Roman" w:hAnsi="Times New Roman" w:cs="Times New Roman"/>
                <w:sz w:val="28"/>
                <w:szCs w:val="28"/>
                <w:lang w:bidi="ar-SY"/>
              </w:rPr>
            </w:pPr>
            <w:r w:rsidRPr="002036FE">
              <w:rPr>
                <w:rFonts w:ascii="Times New Roman" w:hAnsi="Times New Roman" w:cs="Times New Roman"/>
                <w:sz w:val="28"/>
                <w:szCs w:val="28"/>
                <w:rtl/>
                <w:lang w:bidi="ar-SY"/>
              </w:rPr>
              <w:t>تقديم قائمة بقطع الغيار لكل من المرسلات</w:t>
            </w:r>
            <w:r>
              <w:rPr>
                <w:rFonts w:ascii="Times New Roman" w:hAnsi="Times New Roman" w:cs="Times New Roman"/>
                <w:sz w:val="28"/>
                <w:szCs w:val="28"/>
                <w:rtl/>
                <w:lang w:bidi="ar-SY"/>
              </w:rPr>
              <w:t xml:space="preserve"> </w:t>
            </w:r>
            <w:r w:rsidRPr="002036FE">
              <w:rPr>
                <w:rFonts w:ascii="Times New Roman" w:hAnsi="Times New Roman" w:cs="Times New Roman"/>
                <w:sz w:val="28"/>
                <w:szCs w:val="28"/>
                <w:rtl/>
                <w:lang w:bidi="ar-SY"/>
              </w:rPr>
              <w:t>الإلكترونية والهوائية غير مسعرة في العرض الفني وأخرى مسعرة في العرض المالي على أن تشمل القائمة حساسات الضغط، حساسات فرق الضغط، البطاقات الإلكترونية، مضخمات هوائية، محور نقل الحركة من الديافرام إلى المجموعة الهوائية...تحتفظ مصفاة حمص بحقها في اختيار ما تراه مناسباً منها أثناء الدراسة الفنية.</w:t>
            </w:r>
          </w:p>
          <w:p w:rsidR="00A511D3" w:rsidRDefault="00A511D3" w:rsidP="002F40C1">
            <w:pPr>
              <w:pStyle w:val="a"/>
              <w:spacing w:before="240" w:after="0"/>
              <w:ind w:left="399" w:right="360"/>
              <w:jc w:val="both"/>
              <w:rPr>
                <w:rFonts w:ascii="Times New Roman" w:hAnsi="Times New Roman" w:cs="Times New Roman"/>
                <w:sz w:val="28"/>
                <w:szCs w:val="28"/>
                <w:rtl/>
                <w:lang w:bidi="ar-SY"/>
              </w:rPr>
            </w:pPr>
          </w:p>
          <w:p w:rsidR="00A511D3" w:rsidRPr="00454CBD" w:rsidRDefault="00A511D3" w:rsidP="002F40C1">
            <w:pPr>
              <w:pStyle w:val="a"/>
              <w:spacing w:before="240" w:after="0"/>
              <w:ind w:left="399" w:right="360"/>
              <w:jc w:val="both"/>
              <w:rPr>
                <w:rFonts w:ascii="Times New Roman" w:hAnsi="Times New Roman" w:cs="Times New Roman"/>
                <w:sz w:val="2"/>
                <w:szCs w:val="2"/>
                <w:lang w:bidi="ar-SY"/>
              </w:rPr>
            </w:pPr>
          </w:p>
          <w:p w:rsidR="00A511D3" w:rsidRPr="000713AF" w:rsidRDefault="00A511D3" w:rsidP="00454CBD">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lastRenderedPageBreak/>
              <w:t xml:space="preserve">2- على </w:t>
            </w:r>
            <w:r w:rsidRPr="00454CBD">
              <w:rPr>
                <w:rFonts w:ascii="Times New Roman" w:hAnsi="Times New Roman" w:cs="Times New Roman"/>
                <w:sz w:val="28"/>
                <w:szCs w:val="28"/>
                <w:rtl/>
                <w:lang w:bidi="ar-SY"/>
              </w:rPr>
              <w:t>المتعاقد</w:t>
            </w:r>
            <w:r w:rsidRPr="000713AF">
              <w:rPr>
                <w:rFonts w:ascii="Times New Roman" w:hAnsi="Times New Roman" w:cs="Times New Roman"/>
                <w:sz w:val="28"/>
                <w:szCs w:val="28"/>
                <w:rtl/>
                <w:lang w:bidi="ar-SY"/>
              </w:rPr>
              <w:t xml:space="preserve"> تقديم:</w:t>
            </w:r>
          </w:p>
          <w:p w:rsidR="00A511D3" w:rsidRPr="000713AF" w:rsidRDefault="00A511D3" w:rsidP="00454CBD">
            <w:pPr>
              <w:numPr>
                <w:ilvl w:val="0"/>
                <w:numId w:val="25"/>
              </w:numPr>
              <w:ind w:left="399" w:right="360"/>
              <w:rPr>
                <w:rFonts w:ascii="Times New Roman" w:hAnsi="Times New Roman" w:cs="Times New Roman"/>
                <w:sz w:val="28"/>
                <w:szCs w:val="28"/>
                <w:lang w:bidi="ar-SY"/>
              </w:rPr>
            </w:pPr>
            <w:r>
              <w:rPr>
                <w:rFonts w:ascii="Times New Roman" w:hAnsi="Times New Roman" w:cs="Times New Roman"/>
                <w:sz w:val="28"/>
                <w:szCs w:val="28"/>
                <w:rtl/>
                <w:lang w:bidi="ar-SY"/>
              </w:rPr>
              <w:t xml:space="preserve">ثلاث نسخ من </w:t>
            </w:r>
            <w:r w:rsidRPr="000713AF">
              <w:rPr>
                <w:rFonts w:ascii="Times New Roman" w:hAnsi="Times New Roman" w:cs="Times New Roman"/>
                <w:sz w:val="28"/>
                <w:szCs w:val="28"/>
                <w:rtl/>
                <w:lang w:bidi="ar-SY"/>
              </w:rPr>
              <w:t xml:space="preserve">كتب التشغيل والصيانة المعتمدة من قبل الشركة المصنّعة باللغة الانكليزية. </w:t>
            </w:r>
          </w:p>
          <w:p w:rsidR="00A511D3" w:rsidRPr="000713AF" w:rsidRDefault="00A511D3" w:rsidP="00454CBD">
            <w:pPr>
              <w:numPr>
                <w:ilvl w:val="0"/>
                <w:numId w:val="25"/>
              </w:numPr>
              <w:ind w:left="399"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تقديم كافة وثائق الاختبار (لكل جهاز على حدا).</w:t>
            </w:r>
          </w:p>
          <w:p w:rsidR="00A511D3" w:rsidRPr="000713AF" w:rsidRDefault="00A511D3" w:rsidP="00454CBD">
            <w:pPr>
              <w:numPr>
                <w:ilvl w:val="0"/>
                <w:numId w:val="25"/>
              </w:numPr>
              <w:ind w:left="399" w:right="360"/>
              <w:rPr>
                <w:rFonts w:ascii="Times New Roman" w:hAnsi="Times New Roman" w:cs="Times New Roman"/>
                <w:sz w:val="28"/>
                <w:szCs w:val="28"/>
                <w:lang w:bidi="ar-SY"/>
              </w:rPr>
            </w:pPr>
            <w:r>
              <w:rPr>
                <w:rFonts w:ascii="Times New Roman" w:hAnsi="Times New Roman" w:cs="Times New Roman"/>
                <w:sz w:val="28"/>
                <w:szCs w:val="28"/>
                <w:rtl/>
                <w:lang w:bidi="ar-SY"/>
              </w:rPr>
              <w:t>كافة ملحقات التركيب</w:t>
            </w:r>
            <w:r w:rsidRPr="000713AF">
              <w:rPr>
                <w:rFonts w:ascii="Times New Roman" w:hAnsi="Times New Roman" w:cs="Times New Roman"/>
                <w:sz w:val="28"/>
                <w:szCs w:val="28"/>
                <w:rtl/>
                <w:lang w:bidi="ar-SY"/>
              </w:rPr>
              <w:t>.</w:t>
            </w:r>
          </w:p>
          <w:p w:rsidR="00A511D3" w:rsidRDefault="00A511D3" w:rsidP="00454CBD">
            <w:pPr>
              <w:ind w:right="360"/>
              <w:rPr>
                <w:rFonts w:ascii="Times New Roman" w:hAnsi="Times New Roman" w:cs="Times New Roman"/>
                <w:sz w:val="28"/>
                <w:szCs w:val="28"/>
                <w:rtl/>
                <w:lang w:bidi="ar-SY"/>
              </w:rPr>
            </w:pPr>
            <w:r>
              <w:rPr>
                <w:rFonts w:ascii="Times New Roman" w:hAnsi="Times New Roman" w:cs="Times New Roman"/>
                <w:sz w:val="28"/>
                <w:szCs w:val="28"/>
                <w:rtl/>
                <w:lang w:bidi="ar-SY"/>
              </w:rPr>
              <w:t>3- الستاندر</w:t>
            </w:r>
            <w:r w:rsidRPr="000713AF">
              <w:rPr>
                <w:rFonts w:ascii="Times New Roman" w:hAnsi="Times New Roman" w:cs="Times New Roman"/>
                <w:sz w:val="28"/>
                <w:szCs w:val="28"/>
                <w:rtl/>
                <w:lang w:bidi="ar-SY"/>
              </w:rPr>
              <w:t>: حسب الستاندرات</w:t>
            </w:r>
            <w:r>
              <w:rPr>
                <w:rFonts w:ascii="Times New Roman" w:hAnsi="Times New Roman" w:cs="Times New Roman"/>
                <w:sz w:val="28"/>
                <w:szCs w:val="28"/>
                <w:rtl/>
                <w:lang w:bidi="ar-SY"/>
              </w:rPr>
              <w:t xml:space="preserve"> العالمية</w:t>
            </w:r>
            <w:r w:rsidRPr="000713AF">
              <w:rPr>
                <w:rFonts w:ascii="Times New Roman" w:hAnsi="Times New Roman" w:cs="Times New Roman"/>
                <w:sz w:val="28"/>
                <w:szCs w:val="28"/>
                <w:rtl/>
                <w:lang w:bidi="ar-SY"/>
              </w:rPr>
              <w:t>.</w:t>
            </w:r>
          </w:p>
          <w:p w:rsidR="00A511D3" w:rsidRPr="000713AF" w:rsidRDefault="00A511D3" w:rsidP="00454CBD">
            <w:pPr>
              <w:ind w:right="360"/>
              <w:rPr>
                <w:rFonts w:ascii="Times New Roman" w:hAnsi="Times New Roman" w:cs="Times New Roman"/>
                <w:sz w:val="28"/>
                <w:szCs w:val="28"/>
                <w:lang w:bidi="ar-SY"/>
              </w:rPr>
            </w:pPr>
            <w:r w:rsidRPr="000713AF">
              <w:rPr>
                <w:rFonts w:ascii="Times New Roman" w:hAnsi="Times New Roman" w:cs="Times New Roman"/>
                <w:sz w:val="28"/>
                <w:szCs w:val="28"/>
                <w:rtl/>
                <w:lang w:bidi="ar-SY"/>
              </w:rPr>
              <w:t>4- مدة الضمان</w:t>
            </w:r>
            <w:r>
              <w:rPr>
                <w:rFonts w:ascii="Times New Roman" w:hAnsi="Times New Roman" w:cs="Times New Roman"/>
                <w:sz w:val="28"/>
                <w:szCs w:val="28"/>
                <w:rtl/>
                <w:lang w:bidi="ar-SY"/>
              </w:rPr>
              <w:t>: سنة واحدة</w:t>
            </w:r>
            <w:r w:rsidRPr="000713AF">
              <w:rPr>
                <w:rFonts w:ascii="Times New Roman" w:hAnsi="Times New Roman" w:cs="Times New Roman"/>
                <w:sz w:val="28"/>
                <w:szCs w:val="28"/>
                <w:rtl/>
                <w:lang w:bidi="ar-SY"/>
              </w:rPr>
              <w:t>.</w:t>
            </w:r>
          </w:p>
          <w:p w:rsidR="00A511D3" w:rsidRDefault="00A511D3" w:rsidP="002F40C1">
            <w:pPr>
              <w:ind w:right="360"/>
              <w:rPr>
                <w:rFonts w:ascii="Times New Roman" w:hAnsi="Times New Roman" w:cs="Times New Roman"/>
                <w:sz w:val="28"/>
                <w:szCs w:val="28"/>
                <w:rtl/>
                <w:lang w:bidi="ar-SY"/>
              </w:rPr>
            </w:pPr>
            <w:r>
              <w:rPr>
                <w:rFonts w:ascii="Times New Roman" w:hAnsi="Times New Roman" w:cs="Times New Roman"/>
                <w:sz w:val="28"/>
                <w:szCs w:val="28"/>
                <w:rtl/>
                <w:lang w:bidi="ar-SY"/>
              </w:rPr>
              <w:t>5- الطلبية غير قابلة للتجزئة</w:t>
            </w:r>
            <w:r w:rsidRPr="000713AF">
              <w:rPr>
                <w:rFonts w:ascii="Times New Roman" w:hAnsi="Times New Roman" w:cs="Times New Roman"/>
                <w:sz w:val="28"/>
                <w:szCs w:val="28"/>
                <w:rtl/>
                <w:lang w:bidi="ar-SY"/>
              </w:rPr>
              <w:t>.</w:t>
            </w:r>
          </w:p>
          <w:p w:rsidR="00A511D3" w:rsidRPr="000713AF" w:rsidRDefault="00A511D3" w:rsidP="002F40C1">
            <w:pPr>
              <w:ind w:right="360"/>
              <w:rPr>
                <w:rFonts w:ascii="Times New Roman" w:hAnsi="Times New Roman" w:cs="Times New Roman"/>
                <w:sz w:val="28"/>
                <w:szCs w:val="28"/>
                <w:rtl/>
                <w:lang w:bidi="ar-SY"/>
              </w:rPr>
            </w:pPr>
            <w:r>
              <w:rPr>
                <w:rFonts w:ascii="Times New Roman" w:hAnsi="Times New Roman" w:cs="Times New Roman"/>
                <w:sz w:val="28"/>
                <w:szCs w:val="28"/>
                <w:rtl/>
                <w:lang w:bidi="ar-SY"/>
              </w:rPr>
              <w:t>6- مدة التوريد</w:t>
            </w:r>
            <w:r w:rsidRPr="000713AF">
              <w:rPr>
                <w:rFonts w:ascii="Times New Roman" w:hAnsi="Times New Roman" w:cs="Times New Roman"/>
                <w:sz w:val="28"/>
                <w:szCs w:val="28"/>
                <w:rtl/>
                <w:lang w:bidi="ar-SY"/>
              </w:rPr>
              <w:t>: أقصر فترة ممكنة</w:t>
            </w:r>
            <w:r>
              <w:rPr>
                <w:rFonts w:ascii="Times New Roman" w:hAnsi="Times New Roman" w:cs="Times New Roman"/>
                <w:sz w:val="28"/>
                <w:szCs w:val="28"/>
                <w:rtl/>
                <w:lang w:bidi="ar-SY"/>
              </w:rPr>
              <w:t xml:space="preserve"> على أن تحدد ضمن العرض الفني تحت طائلة رفض العرض في حال لم تذكر</w:t>
            </w:r>
            <w:r w:rsidRPr="000713AF">
              <w:rPr>
                <w:rFonts w:ascii="Times New Roman" w:hAnsi="Times New Roman" w:cs="Times New Roman"/>
                <w:sz w:val="28"/>
                <w:szCs w:val="28"/>
                <w:rtl/>
                <w:lang w:bidi="ar-SY"/>
              </w:rPr>
              <w:t>.</w:t>
            </w:r>
          </w:p>
          <w:p w:rsidR="00A511D3" w:rsidRPr="000713AF" w:rsidRDefault="00A511D3" w:rsidP="00454CBD">
            <w:pPr>
              <w:ind w:right="360"/>
              <w:rPr>
                <w:rFonts w:ascii="Times New Roman" w:hAnsi="Times New Roman" w:cs="Times New Roman"/>
                <w:sz w:val="28"/>
                <w:szCs w:val="28"/>
                <w:rtl/>
                <w:lang w:bidi="ar-SY"/>
              </w:rPr>
            </w:pPr>
            <w:r w:rsidRPr="000713AF">
              <w:rPr>
                <w:rFonts w:ascii="Times New Roman" w:hAnsi="Times New Roman" w:cs="Times New Roman"/>
                <w:sz w:val="28"/>
                <w:szCs w:val="28"/>
                <w:rtl/>
                <w:lang w:bidi="ar-SY"/>
              </w:rPr>
              <w:t>7- مكان الاستلام: مستودعات مصفاة حمص.</w:t>
            </w:r>
          </w:p>
          <w:p w:rsidR="00A511D3" w:rsidRPr="000713AF" w:rsidRDefault="00A511D3" w:rsidP="006675CD">
            <w:pPr>
              <w:ind w:left="720" w:right="360"/>
              <w:rPr>
                <w:rFonts w:ascii="Times New Roman" w:hAnsi="Times New Roman" w:cs="Times New Roman"/>
                <w:b/>
                <w:bCs/>
                <w:sz w:val="28"/>
                <w:szCs w:val="28"/>
                <w:lang w:bidi="ar-SY"/>
              </w:rPr>
            </w:pPr>
            <w:r w:rsidRPr="000713AF">
              <w:rPr>
                <w:rFonts w:ascii="Times New Roman" w:hAnsi="Times New Roman" w:cs="Times New Roman"/>
                <w:b/>
                <w:bCs/>
                <w:sz w:val="28"/>
                <w:szCs w:val="28"/>
                <w:rtl/>
                <w:lang w:bidi="ar-SY"/>
              </w:rPr>
              <w:t xml:space="preserve">النهاية </w:t>
            </w:r>
          </w:p>
        </w:tc>
        <w:tc>
          <w:tcPr>
            <w:tcW w:w="5445" w:type="dxa"/>
          </w:tcPr>
          <w:p w:rsidR="00A511D3" w:rsidRPr="000713AF" w:rsidRDefault="00A511D3" w:rsidP="00FC0934">
            <w:pPr>
              <w:bidi w:val="0"/>
              <w:spacing w:after="0" w:line="240" w:lineRule="auto"/>
              <w:jc w:val="lowKashida"/>
              <w:rPr>
                <w:rFonts w:ascii="Times New Roman" w:hAnsi="Times New Roman" w:cs="Times New Roman"/>
                <w:sz w:val="28"/>
                <w:szCs w:val="28"/>
                <w:rtl/>
              </w:rPr>
            </w:pPr>
          </w:p>
          <w:p w:rsidR="00A511D3" w:rsidRPr="000713AF" w:rsidRDefault="00A511D3" w:rsidP="00FC0934">
            <w:pPr>
              <w:bidi w:val="0"/>
              <w:spacing w:after="0" w:line="240" w:lineRule="auto"/>
              <w:jc w:val="center"/>
              <w:rPr>
                <w:rFonts w:ascii="Times New Roman" w:hAnsi="Times New Roman" w:cs="Times New Roman"/>
                <w:b/>
                <w:bCs/>
                <w:sz w:val="36"/>
                <w:szCs w:val="36"/>
                <w:rtl/>
              </w:rPr>
            </w:pPr>
          </w:p>
          <w:p w:rsidR="00A511D3" w:rsidRPr="002850EB" w:rsidRDefault="00A511D3" w:rsidP="00013BCC">
            <w:pPr>
              <w:pStyle w:val="BodyText2"/>
              <w:jc w:val="center"/>
              <w:rPr>
                <w:rFonts w:ascii="Times New Roman" w:hAnsi="Times New Roman"/>
                <w:b/>
                <w:bCs/>
                <w:sz w:val="52"/>
                <w:szCs w:val="52"/>
              </w:rPr>
            </w:pPr>
            <w:r w:rsidRPr="002850EB">
              <w:rPr>
                <w:rFonts w:ascii="Times New Roman" w:hAnsi="Times New Roman"/>
                <w:b/>
                <w:bCs/>
                <w:sz w:val="52"/>
                <w:szCs w:val="52"/>
              </w:rPr>
              <w:t>Book   of</w:t>
            </w:r>
          </w:p>
          <w:p w:rsidR="00A511D3" w:rsidRPr="002850EB" w:rsidRDefault="00A511D3" w:rsidP="00013BCC">
            <w:pPr>
              <w:pStyle w:val="BodyText2"/>
              <w:jc w:val="center"/>
              <w:rPr>
                <w:rFonts w:ascii="Times New Roman" w:hAnsi="Times New Roman"/>
                <w:b/>
                <w:bCs/>
                <w:sz w:val="52"/>
                <w:szCs w:val="52"/>
              </w:rPr>
            </w:pPr>
            <w:r w:rsidRPr="002850EB">
              <w:rPr>
                <w:rFonts w:ascii="Times New Roman" w:hAnsi="Times New Roman"/>
                <w:b/>
                <w:bCs/>
                <w:sz w:val="52"/>
                <w:szCs w:val="52"/>
              </w:rPr>
              <w:t>Technical Conditions</w:t>
            </w:r>
          </w:p>
          <w:p w:rsidR="00A511D3" w:rsidRPr="0005048D" w:rsidRDefault="00A511D3" w:rsidP="00170AF4">
            <w:pPr>
              <w:bidi w:val="0"/>
              <w:spacing w:line="240" w:lineRule="auto"/>
              <w:jc w:val="center"/>
              <w:rPr>
                <w:rFonts w:ascii="Times New Roman" w:hAnsi="Times New Roman" w:cs="Times New Roman"/>
                <w:b/>
                <w:bCs/>
                <w:sz w:val="52"/>
                <w:szCs w:val="52"/>
              </w:rPr>
            </w:pPr>
            <w:r w:rsidRPr="000713AF">
              <w:rPr>
                <w:rFonts w:ascii="Times New Roman" w:hAnsi="Times New Roman" w:cs="Times New Roman"/>
                <w:b/>
                <w:bCs/>
                <w:sz w:val="52"/>
                <w:szCs w:val="52"/>
              </w:rPr>
              <w:t>For Supplying</w:t>
            </w:r>
          </w:p>
          <w:p w:rsidR="00A511D3" w:rsidRPr="002850EB" w:rsidRDefault="00A511D3" w:rsidP="0005048D">
            <w:pPr>
              <w:pStyle w:val="BodyText2"/>
              <w:jc w:val="center"/>
              <w:rPr>
                <w:rFonts w:ascii="Times New Roman" w:hAnsi="Times New Roman"/>
                <w:b/>
                <w:bCs/>
                <w:sz w:val="52"/>
                <w:szCs w:val="52"/>
              </w:rPr>
            </w:pPr>
            <w:r w:rsidRPr="002850EB">
              <w:rPr>
                <w:rFonts w:ascii="Times New Roman" w:hAnsi="Times New Roman"/>
                <w:b/>
                <w:bCs/>
                <w:sz w:val="52"/>
                <w:szCs w:val="52"/>
              </w:rPr>
              <w:t xml:space="preserve">Electronic / pneumatic </w:t>
            </w:r>
          </w:p>
          <w:p w:rsidR="00A511D3" w:rsidRPr="002850EB" w:rsidRDefault="00A511D3" w:rsidP="00170AF4">
            <w:pPr>
              <w:pStyle w:val="BodyText2"/>
              <w:jc w:val="center"/>
              <w:rPr>
                <w:rFonts w:ascii="Times New Roman" w:hAnsi="Times New Roman"/>
                <w:b/>
                <w:bCs/>
                <w:sz w:val="52"/>
                <w:szCs w:val="52"/>
              </w:rPr>
            </w:pPr>
            <w:r w:rsidRPr="002850EB">
              <w:rPr>
                <w:rFonts w:ascii="Times New Roman" w:hAnsi="Times New Roman"/>
                <w:b/>
                <w:bCs/>
                <w:sz w:val="52"/>
                <w:szCs w:val="52"/>
              </w:rPr>
              <w:t>Pressure</w:t>
            </w:r>
          </w:p>
          <w:p w:rsidR="00A511D3" w:rsidRPr="002850EB" w:rsidRDefault="00A511D3" w:rsidP="00170AF4">
            <w:pPr>
              <w:pStyle w:val="BodyText2"/>
              <w:jc w:val="center"/>
              <w:rPr>
                <w:rFonts w:ascii="Times New Roman" w:hAnsi="Times New Roman"/>
                <w:b/>
                <w:bCs/>
                <w:sz w:val="52"/>
                <w:szCs w:val="52"/>
              </w:rPr>
            </w:pPr>
            <w:r w:rsidRPr="002850EB">
              <w:rPr>
                <w:rFonts w:ascii="Times New Roman" w:hAnsi="Times New Roman"/>
                <w:b/>
                <w:bCs/>
                <w:sz w:val="52"/>
                <w:szCs w:val="52"/>
              </w:rPr>
              <w:t xml:space="preserve"> and</w:t>
            </w:r>
          </w:p>
          <w:p w:rsidR="00A511D3" w:rsidRPr="002850EB" w:rsidRDefault="00A511D3" w:rsidP="00170AF4">
            <w:pPr>
              <w:pStyle w:val="BodyText2"/>
              <w:jc w:val="center"/>
              <w:rPr>
                <w:rFonts w:ascii="Times New Roman" w:hAnsi="Times New Roman"/>
                <w:b/>
                <w:bCs/>
                <w:sz w:val="52"/>
                <w:szCs w:val="52"/>
              </w:rPr>
            </w:pPr>
            <w:r w:rsidRPr="002850EB">
              <w:rPr>
                <w:rFonts w:ascii="Times New Roman" w:hAnsi="Times New Roman"/>
                <w:b/>
                <w:bCs/>
                <w:sz w:val="52"/>
                <w:szCs w:val="52"/>
              </w:rPr>
              <w:t xml:space="preserve"> Differential Pressure Transmitters</w:t>
            </w:r>
          </w:p>
          <w:p w:rsidR="00A511D3" w:rsidRPr="002850EB" w:rsidRDefault="00A511D3" w:rsidP="00170AF4">
            <w:pPr>
              <w:pStyle w:val="BodyText2"/>
              <w:jc w:val="center"/>
              <w:rPr>
                <w:rFonts w:ascii="Times New Roman" w:hAnsi="Times New Roman"/>
                <w:b/>
                <w:bCs/>
                <w:sz w:val="52"/>
                <w:szCs w:val="52"/>
              </w:rPr>
            </w:pPr>
            <w:r w:rsidRPr="002850EB">
              <w:rPr>
                <w:rFonts w:ascii="Times New Roman" w:hAnsi="Times New Roman"/>
                <w:b/>
                <w:bCs/>
                <w:sz w:val="52"/>
                <w:szCs w:val="52"/>
              </w:rPr>
              <w:t>with all required accessories and</w:t>
            </w:r>
          </w:p>
          <w:p w:rsidR="00A511D3" w:rsidRPr="002850EB" w:rsidRDefault="00A511D3" w:rsidP="00734427">
            <w:pPr>
              <w:pStyle w:val="BodyText2"/>
              <w:jc w:val="center"/>
              <w:rPr>
                <w:rFonts w:ascii="Times New Roman" w:hAnsi="Times New Roman"/>
                <w:b/>
                <w:bCs/>
                <w:sz w:val="52"/>
                <w:szCs w:val="52"/>
              </w:rPr>
            </w:pPr>
            <w:r w:rsidRPr="002850EB">
              <w:rPr>
                <w:rFonts w:ascii="Times New Roman" w:hAnsi="Times New Roman"/>
                <w:b/>
                <w:bCs/>
                <w:sz w:val="52"/>
                <w:szCs w:val="52"/>
              </w:rPr>
              <w:t xml:space="preserve">All required </w:t>
            </w:r>
          </w:p>
          <w:p w:rsidR="00A511D3" w:rsidRPr="002850EB" w:rsidRDefault="00A511D3" w:rsidP="00734427">
            <w:pPr>
              <w:pStyle w:val="BodyText2"/>
              <w:jc w:val="center"/>
              <w:rPr>
                <w:rFonts w:ascii="Times New Roman" w:hAnsi="Times New Roman"/>
                <w:b/>
                <w:bCs/>
                <w:sz w:val="52"/>
                <w:szCs w:val="52"/>
              </w:rPr>
            </w:pPr>
            <w:r w:rsidRPr="002850EB">
              <w:rPr>
                <w:rFonts w:ascii="Times New Roman" w:hAnsi="Times New Roman"/>
                <w:b/>
                <w:bCs/>
                <w:sz w:val="52"/>
                <w:szCs w:val="52"/>
              </w:rPr>
              <w:t>spare parts</w:t>
            </w:r>
          </w:p>
          <w:p w:rsidR="00A511D3" w:rsidRPr="002850EB" w:rsidRDefault="00A511D3" w:rsidP="00170AF4">
            <w:pPr>
              <w:pStyle w:val="BodyText2"/>
              <w:jc w:val="center"/>
              <w:rPr>
                <w:rFonts w:ascii="Times New Roman" w:hAnsi="Times New Roman"/>
                <w:b/>
                <w:bCs/>
                <w:sz w:val="52"/>
                <w:szCs w:val="52"/>
              </w:rPr>
            </w:pPr>
          </w:p>
          <w:p w:rsidR="00A511D3" w:rsidRPr="002850EB" w:rsidRDefault="00A511D3" w:rsidP="00170AF4">
            <w:pPr>
              <w:pStyle w:val="BodyText2"/>
              <w:jc w:val="center"/>
              <w:rPr>
                <w:rFonts w:ascii="Times New Roman" w:hAnsi="Times New Roman"/>
                <w:b/>
                <w:bCs/>
                <w:sz w:val="52"/>
                <w:szCs w:val="52"/>
              </w:rPr>
            </w:pPr>
            <w:r w:rsidRPr="002850EB">
              <w:rPr>
                <w:rFonts w:ascii="Times New Roman" w:hAnsi="Times New Roman"/>
                <w:b/>
                <w:bCs/>
                <w:sz w:val="52"/>
                <w:szCs w:val="52"/>
              </w:rPr>
              <w:t xml:space="preserve">    To </w:t>
            </w:r>
          </w:p>
          <w:p w:rsidR="00A511D3" w:rsidRPr="002850EB" w:rsidRDefault="00A511D3" w:rsidP="00170AF4">
            <w:pPr>
              <w:pStyle w:val="BodyText2"/>
              <w:jc w:val="center"/>
              <w:rPr>
                <w:sz w:val="36"/>
                <w:szCs w:val="36"/>
                <w:lang w:bidi="ar-SY"/>
              </w:rPr>
            </w:pPr>
            <w:r w:rsidRPr="002850EB">
              <w:rPr>
                <w:rFonts w:ascii="Times New Roman" w:hAnsi="Times New Roman"/>
                <w:b/>
                <w:bCs/>
                <w:sz w:val="52"/>
                <w:szCs w:val="52"/>
              </w:rPr>
              <w:t>Homs Refinery Co</w:t>
            </w:r>
            <w:r w:rsidRPr="002850EB">
              <w:rPr>
                <w:b/>
                <w:bCs/>
                <w:sz w:val="52"/>
                <w:szCs w:val="52"/>
              </w:rPr>
              <w:t>.</w:t>
            </w:r>
          </w:p>
          <w:p w:rsidR="00A511D3" w:rsidRDefault="00A511D3" w:rsidP="00BA0EAE">
            <w:pPr>
              <w:pStyle w:val="a0"/>
              <w:ind w:left="360"/>
              <w:rPr>
                <w:rFonts w:cs="Times New Roman"/>
                <w:szCs w:val="24"/>
              </w:rPr>
            </w:pPr>
          </w:p>
          <w:p w:rsidR="00A511D3" w:rsidRDefault="00A511D3" w:rsidP="00BA0EAE">
            <w:pPr>
              <w:pStyle w:val="a0"/>
              <w:ind w:left="360"/>
              <w:rPr>
                <w:rFonts w:cs="Times New Roman"/>
                <w:szCs w:val="24"/>
              </w:rPr>
            </w:pPr>
          </w:p>
          <w:p w:rsidR="00A511D3" w:rsidRDefault="00A511D3" w:rsidP="00BA0EAE">
            <w:pPr>
              <w:pStyle w:val="a0"/>
              <w:ind w:left="360"/>
              <w:rPr>
                <w:rFonts w:cs="Times New Roman"/>
                <w:szCs w:val="24"/>
              </w:rPr>
            </w:pPr>
          </w:p>
          <w:p w:rsidR="00A511D3" w:rsidRPr="000713AF" w:rsidRDefault="00A511D3" w:rsidP="00BA0EAE">
            <w:pPr>
              <w:pStyle w:val="a0"/>
              <w:ind w:left="360"/>
              <w:rPr>
                <w:rFonts w:cs="Times New Roman"/>
                <w:szCs w:val="24"/>
              </w:rPr>
            </w:pPr>
          </w:p>
          <w:p w:rsidR="00A511D3" w:rsidRPr="000713AF" w:rsidRDefault="00A511D3" w:rsidP="00BA0EAE">
            <w:pPr>
              <w:bidi w:val="0"/>
              <w:spacing w:after="0" w:line="240" w:lineRule="auto"/>
              <w:jc w:val="center"/>
              <w:rPr>
                <w:rFonts w:ascii="Times New Roman" w:hAnsi="Times New Roman" w:cs="Times New Roman"/>
                <w:sz w:val="36"/>
                <w:szCs w:val="36"/>
              </w:rPr>
            </w:pPr>
          </w:p>
          <w:p w:rsidR="00A511D3" w:rsidRPr="000713AF" w:rsidRDefault="00A511D3" w:rsidP="00A61C90">
            <w:pPr>
              <w:bidi w:val="0"/>
              <w:spacing w:line="240" w:lineRule="auto"/>
              <w:rPr>
                <w:rFonts w:ascii="Times New Roman" w:hAnsi="Times New Roman" w:cs="Times New Roman"/>
                <w:b/>
                <w:bCs/>
                <w:sz w:val="28"/>
                <w:szCs w:val="28"/>
                <w:u w:val="single"/>
              </w:rPr>
            </w:pPr>
            <w:r w:rsidRPr="000713AF">
              <w:rPr>
                <w:rFonts w:ascii="Times New Roman" w:hAnsi="Times New Roman" w:cs="Times New Roman"/>
                <w:b/>
                <w:bCs/>
                <w:sz w:val="28"/>
                <w:szCs w:val="28"/>
                <w:u w:val="single"/>
              </w:rPr>
              <w:lastRenderedPageBreak/>
              <w:t>Objective:</w:t>
            </w:r>
          </w:p>
          <w:p w:rsidR="00A511D3" w:rsidRPr="000713AF" w:rsidRDefault="00A511D3" w:rsidP="00734427">
            <w:pPr>
              <w:bidi w:val="0"/>
              <w:spacing w:line="240" w:lineRule="auto"/>
              <w:jc w:val="both"/>
              <w:rPr>
                <w:rFonts w:ascii="Times New Roman" w:hAnsi="Times New Roman" w:cs="Times New Roman"/>
                <w:sz w:val="28"/>
                <w:szCs w:val="28"/>
              </w:rPr>
            </w:pPr>
            <w:r w:rsidRPr="000713AF">
              <w:rPr>
                <w:rFonts w:ascii="Times New Roman" w:hAnsi="Times New Roman" w:cs="Times New Roman"/>
                <w:sz w:val="28"/>
                <w:szCs w:val="28"/>
              </w:rPr>
              <w:t xml:space="preserve">Supplying of electronic / pneumatic pressure and deferential pressure transmitters and all required </w:t>
            </w:r>
            <w:proofErr w:type="spellStart"/>
            <w:r w:rsidRPr="000713AF">
              <w:rPr>
                <w:rFonts w:ascii="Times New Roman" w:hAnsi="Times New Roman" w:cs="Times New Roman"/>
                <w:sz w:val="28"/>
                <w:szCs w:val="28"/>
              </w:rPr>
              <w:t>accessoriesand</w:t>
            </w:r>
            <w:proofErr w:type="spellEnd"/>
            <w:r w:rsidRPr="000713AF">
              <w:rPr>
                <w:rFonts w:ascii="Times New Roman" w:hAnsi="Times New Roman" w:cs="Times New Roman"/>
                <w:sz w:val="28"/>
                <w:szCs w:val="28"/>
              </w:rPr>
              <w:t xml:space="preserve"> spare parts for General Company of Homs Refinery (HRC). </w:t>
            </w:r>
          </w:p>
          <w:p w:rsidR="00A511D3" w:rsidRPr="000713AF" w:rsidRDefault="00A511D3" w:rsidP="001D4507">
            <w:pPr>
              <w:bidi w:val="0"/>
              <w:spacing w:line="240" w:lineRule="auto"/>
              <w:rPr>
                <w:rFonts w:ascii="Times New Roman" w:hAnsi="Times New Roman" w:cs="Times New Roman"/>
                <w:b/>
                <w:bCs/>
                <w:i/>
                <w:iCs/>
                <w:sz w:val="28"/>
                <w:szCs w:val="28"/>
                <w:u w:val="single"/>
                <w:rtl/>
              </w:rPr>
            </w:pPr>
            <w:r w:rsidRPr="000713AF">
              <w:rPr>
                <w:rFonts w:ascii="Times New Roman" w:hAnsi="Times New Roman" w:cs="Times New Roman"/>
                <w:b/>
                <w:bCs/>
                <w:sz w:val="28"/>
                <w:szCs w:val="28"/>
                <w:u w:val="single"/>
              </w:rPr>
              <w:t xml:space="preserve">1-Technical </w:t>
            </w:r>
            <w:proofErr w:type="spellStart"/>
            <w:r w:rsidRPr="000713AF">
              <w:rPr>
                <w:rFonts w:ascii="Times New Roman" w:hAnsi="Times New Roman" w:cs="Times New Roman"/>
                <w:b/>
                <w:bCs/>
                <w:sz w:val="28"/>
                <w:szCs w:val="28"/>
                <w:u w:val="single"/>
              </w:rPr>
              <w:t>Specification</w:t>
            </w:r>
            <w:r>
              <w:rPr>
                <w:rFonts w:ascii="Times New Roman" w:hAnsi="Times New Roman" w:cs="Times New Roman"/>
                <w:b/>
                <w:bCs/>
                <w:sz w:val="28"/>
                <w:szCs w:val="28"/>
                <w:u w:val="single"/>
              </w:rPr>
              <w:t>Required</w:t>
            </w:r>
            <w:proofErr w:type="spellEnd"/>
            <w:r w:rsidRPr="000713AF">
              <w:rPr>
                <w:rFonts w:ascii="Times New Roman" w:hAnsi="Times New Roman" w:cs="Times New Roman"/>
                <w:b/>
                <w:bCs/>
                <w:i/>
                <w:iCs/>
                <w:sz w:val="28"/>
                <w:szCs w:val="28"/>
                <w:u w:val="single"/>
              </w:rPr>
              <w:t>:</w:t>
            </w:r>
          </w:p>
          <w:p w:rsidR="00A511D3" w:rsidRPr="000713AF" w:rsidRDefault="00A511D3" w:rsidP="00851AC6">
            <w:pPr>
              <w:bidi w:val="0"/>
              <w:spacing w:line="240" w:lineRule="auto"/>
              <w:rPr>
                <w:rFonts w:ascii="Times New Roman" w:hAnsi="Times New Roman" w:cs="Times New Roman"/>
                <w:b/>
                <w:bCs/>
                <w:sz w:val="28"/>
                <w:szCs w:val="28"/>
              </w:rPr>
            </w:pPr>
            <w:r w:rsidRPr="000713AF">
              <w:rPr>
                <w:rFonts w:ascii="Times New Roman" w:hAnsi="Times New Roman" w:cs="Times New Roman"/>
                <w:b/>
                <w:bCs/>
                <w:sz w:val="28"/>
                <w:szCs w:val="28"/>
              </w:rPr>
              <w:t>1-1 Electronic Pressure \ Differential Pressure Transmitters:</w:t>
            </w:r>
          </w:p>
          <w:p w:rsidR="00A511D3" w:rsidRPr="004F7E37" w:rsidRDefault="00A511D3" w:rsidP="00882915">
            <w:pPr>
              <w:numPr>
                <w:ilvl w:val="0"/>
                <w:numId w:val="2"/>
              </w:numPr>
              <w:bidi w:val="0"/>
              <w:rPr>
                <w:rFonts w:ascii="Times New Roman" w:hAnsi="Times New Roman" w:cs="Times New Roman"/>
                <w:sz w:val="28"/>
                <w:szCs w:val="28"/>
              </w:rPr>
            </w:pPr>
            <w:r w:rsidRPr="004F7E37">
              <w:rPr>
                <w:rFonts w:ascii="Times New Roman" w:hAnsi="Times New Roman" w:cs="Times New Roman"/>
                <w:sz w:val="28"/>
                <w:szCs w:val="28"/>
              </w:rPr>
              <w:t xml:space="preserve">Power Supply: </w:t>
            </w:r>
            <w:r w:rsidRPr="004F7E37">
              <w:rPr>
                <w:rFonts w:ascii="Times New Roman" w:hAnsi="Times New Roman" w:cs="Times New Roman"/>
                <w:b/>
                <w:bCs/>
                <w:sz w:val="28"/>
                <w:szCs w:val="28"/>
              </w:rPr>
              <w:t>24 VDC</w:t>
            </w:r>
            <w:r w:rsidRPr="004F7E37">
              <w:rPr>
                <w:rFonts w:ascii="Times New Roman" w:hAnsi="Times New Roman" w:cs="Times New Roman"/>
                <w:sz w:val="28"/>
                <w:szCs w:val="28"/>
              </w:rPr>
              <w:t>.</w:t>
            </w:r>
          </w:p>
          <w:p w:rsidR="00A511D3" w:rsidRPr="000713AF" w:rsidRDefault="00A511D3" w:rsidP="001819F4">
            <w:pPr>
              <w:numPr>
                <w:ilvl w:val="0"/>
                <w:numId w:val="2"/>
              </w:numPr>
              <w:bidi w:val="0"/>
              <w:rPr>
                <w:rFonts w:ascii="Times New Roman" w:hAnsi="Times New Roman" w:cs="Times New Roman"/>
                <w:sz w:val="28"/>
                <w:szCs w:val="28"/>
              </w:rPr>
            </w:pPr>
            <w:r w:rsidRPr="004F7E37">
              <w:rPr>
                <w:rFonts w:ascii="Times New Roman" w:hAnsi="Times New Roman" w:cs="Times New Roman"/>
                <w:sz w:val="28"/>
                <w:szCs w:val="28"/>
              </w:rPr>
              <w:t xml:space="preserve">Output signal: </w:t>
            </w:r>
            <w:r w:rsidRPr="004F7E37">
              <w:rPr>
                <w:rFonts w:ascii="Times New Roman" w:hAnsi="Times New Roman" w:cs="Times New Roman"/>
                <w:b/>
                <w:bCs/>
                <w:sz w:val="28"/>
                <w:szCs w:val="28"/>
              </w:rPr>
              <w:t>4-20mA</w:t>
            </w:r>
            <w:r w:rsidRPr="000713AF">
              <w:rPr>
                <w:rFonts w:ascii="Times New Roman" w:hAnsi="Times New Roman" w:cs="Times New Roman"/>
                <w:sz w:val="28"/>
                <w:szCs w:val="28"/>
              </w:rPr>
              <w:t xml:space="preserve">, </w:t>
            </w:r>
            <w:proofErr w:type="gramStart"/>
            <w:r>
              <w:rPr>
                <w:rFonts w:ascii="Times New Roman" w:hAnsi="Times New Roman" w:cs="Times New Roman"/>
                <w:sz w:val="28"/>
                <w:szCs w:val="28"/>
              </w:rPr>
              <w:t>Two</w:t>
            </w:r>
            <w:proofErr w:type="gramEnd"/>
            <w:r w:rsidRPr="000713AF">
              <w:rPr>
                <w:rFonts w:ascii="Times New Roman" w:hAnsi="Times New Roman" w:cs="Times New Roman"/>
                <w:sz w:val="28"/>
                <w:szCs w:val="28"/>
              </w:rPr>
              <w:t xml:space="preserve"> wires.</w:t>
            </w:r>
          </w:p>
          <w:p w:rsidR="00A511D3" w:rsidRPr="000713AF" w:rsidRDefault="00A511D3" w:rsidP="009D3C7E">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 xml:space="preserve"> Accuracy: at least</w:t>
            </w:r>
            <w:r>
              <w:rPr>
                <w:rFonts w:ascii="Times New Roman" w:hAnsi="Times New Roman" w:cs="Times New Roman"/>
                <w:sz w:val="28"/>
                <w:szCs w:val="28"/>
                <w:rtl/>
              </w:rPr>
              <w:t xml:space="preserve"> ± </w:t>
            </w:r>
            <w:r w:rsidRPr="000713AF">
              <w:rPr>
                <w:rFonts w:ascii="Times New Roman" w:hAnsi="Times New Roman" w:cs="Times New Roman"/>
                <w:sz w:val="28"/>
                <w:szCs w:val="28"/>
              </w:rPr>
              <w:t>0.2% of calibrated span.</w:t>
            </w:r>
          </w:p>
          <w:p w:rsidR="00A511D3" w:rsidRPr="000713AF" w:rsidRDefault="00A511D3" w:rsidP="001236BC">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 xml:space="preserve">Ingress Protection: </w:t>
            </w:r>
            <w:r w:rsidRPr="000713AF">
              <w:rPr>
                <w:rFonts w:ascii="Times New Roman" w:hAnsi="Times New Roman" w:cs="Times New Roman"/>
                <w:b/>
                <w:bCs/>
                <w:sz w:val="28"/>
                <w:szCs w:val="28"/>
              </w:rPr>
              <w:t>IP 65</w:t>
            </w:r>
            <w:r w:rsidRPr="000713AF">
              <w:rPr>
                <w:rFonts w:ascii="Times New Roman" w:hAnsi="Times New Roman" w:cs="Times New Roman"/>
                <w:sz w:val="28"/>
                <w:szCs w:val="28"/>
              </w:rPr>
              <w:t>.</w:t>
            </w:r>
          </w:p>
          <w:p w:rsidR="00A511D3" w:rsidRPr="000713AF" w:rsidRDefault="00A511D3" w:rsidP="006D1BE1">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Isolating diaphragm:</w:t>
            </w:r>
            <w:r>
              <w:rPr>
                <w:rFonts w:ascii="Times New Roman" w:hAnsi="Times New Roman" w:cs="Times New Roman"/>
                <w:b/>
                <w:bCs/>
                <w:sz w:val="24"/>
                <w:szCs w:val="24"/>
              </w:rPr>
              <w:t xml:space="preserve"> AISI316</w:t>
            </w:r>
            <w:r w:rsidRPr="000713AF">
              <w:rPr>
                <w:rFonts w:ascii="Times New Roman" w:hAnsi="Times New Roman" w:cs="Times New Roman"/>
                <w:b/>
                <w:bCs/>
                <w:sz w:val="24"/>
                <w:szCs w:val="24"/>
              </w:rPr>
              <w:t>.</w:t>
            </w:r>
          </w:p>
          <w:p w:rsidR="00A511D3" w:rsidRPr="000713AF" w:rsidRDefault="00A511D3" w:rsidP="00092740">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Full fluid: Silicone Oil.</w:t>
            </w:r>
          </w:p>
          <w:p w:rsidR="00A511D3" w:rsidRPr="000713AF" w:rsidRDefault="00A511D3" w:rsidP="006D1BE1">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 xml:space="preserve">Process connections </w:t>
            </w:r>
            <w:r>
              <w:rPr>
                <w:rFonts w:ascii="Times New Roman" w:hAnsi="Times New Roman" w:cs="Times New Roman"/>
                <w:sz w:val="28"/>
                <w:szCs w:val="28"/>
              </w:rPr>
              <w:t>material</w:t>
            </w:r>
            <w:r w:rsidRPr="000713AF">
              <w:rPr>
                <w:rFonts w:ascii="Times New Roman" w:hAnsi="Times New Roman" w:cs="Times New Roman"/>
                <w:sz w:val="28"/>
                <w:szCs w:val="28"/>
              </w:rPr>
              <w:t>:</w:t>
            </w:r>
            <w:r>
              <w:rPr>
                <w:rFonts w:ascii="Times New Roman" w:hAnsi="Times New Roman" w:cs="Times New Roman"/>
                <w:b/>
                <w:bCs/>
                <w:sz w:val="24"/>
                <w:szCs w:val="24"/>
              </w:rPr>
              <w:t xml:space="preserve"> AISI316.</w:t>
            </w:r>
          </w:p>
          <w:p w:rsidR="00A511D3" w:rsidRPr="000713AF" w:rsidRDefault="00A511D3" w:rsidP="00203916">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Process connections: as in attached table.</w:t>
            </w:r>
          </w:p>
          <w:p w:rsidR="00A511D3" w:rsidRPr="000713AF" w:rsidRDefault="00A511D3" w:rsidP="008043FF">
            <w:pPr>
              <w:numPr>
                <w:ilvl w:val="0"/>
                <w:numId w:val="2"/>
              </w:numPr>
              <w:bidi w:val="0"/>
              <w:spacing w:after="0" w:line="240" w:lineRule="auto"/>
              <w:rPr>
                <w:rFonts w:ascii="Times New Roman" w:hAnsi="Times New Roman" w:cs="Times New Roman"/>
                <w:sz w:val="28"/>
                <w:szCs w:val="28"/>
              </w:rPr>
            </w:pPr>
            <w:r w:rsidRPr="000713AF">
              <w:rPr>
                <w:rFonts w:ascii="Times New Roman" w:hAnsi="Times New Roman" w:cs="Times New Roman"/>
                <w:sz w:val="28"/>
                <w:szCs w:val="28"/>
              </w:rPr>
              <w:t>Electronics Housing: suitable for refinery according to standards.</w:t>
            </w:r>
          </w:p>
          <w:p w:rsidR="00A511D3" w:rsidRPr="000713AF" w:rsidRDefault="00A511D3" w:rsidP="008043FF">
            <w:pPr>
              <w:numPr>
                <w:ilvl w:val="0"/>
                <w:numId w:val="2"/>
              </w:numPr>
              <w:bidi w:val="0"/>
              <w:spacing w:before="240" w:line="240" w:lineRule="auto"/>
              <w:rPr>
                <w:rFonts w:ascii="Times New Roman" w:hAnsi="Times New Roman" w:cs="Times New Roman"/>
                <w:sz w:val="28"/>
                <w:szCs w:val="28"/>
              </w:rPr>
            </w:pPr>
            <w:r w:rsidRPr="000713AF">
              <w:rPr>
                <w:rFonts w:ascii="Times New Roman" w:hAnsi="Times New Roman" w:cs="Times New Roman"/>
                <w:sz w:val="28"/>
                <w:szCs w:val="28"/>
              </w:rPr>
              <w:t>Paint: suitable for refinery according to standards.</w:t>
            </w:r>
          </w:p>
          <w:p w:rsidR="00A511D3" w:rsidRPr="000713AF" w:rsidRDefault="00A511D3" w:rsidP="00BC2AA1">
            <w:pPr>
              <w:numPr>
                <w:ilvl w:val="0"/>
                <w:numId w:val="2"/>
              </w:numPr>
              <w:bidi w:val="0"/>
              <w:rPr>
                <w:rFonts w:ascii="Times New Roman" w:hAnsi="Times New Roman" w:cs="Times New Roman"/>
                <w:b/>
                <w:bCs/>
                <w:sz w:val="28"/>
                <w:szCs w:val="28"/>
              </w:rPr>
            </w:pPr>
            <w:r w:rsidRPr="000713AF">
              <w:rPr>
                <w:rFonts w:ascii="Times New Roman" w:hAnsi="Times New Roman" w:cs="Times New Roman"/>
                <w:sz w:val="28"/>
                <w:szCs w:val="28"/>
              </w:rPr>
              <w:t>Ambient temperature:</w:t>
            </w:r>
            <w:r w:rsidRPr="000713AF">
              <w:rPr>
                <w:rFonts w:ascii="Times New Roman" w:hAnsi="Times New Roman" w:cs="Times New Roman"/>
                <w:b/>
                <w:bCs/>
                <w:sz w:val="28"/>
                <w:szCs w:val="28"/>
              </w:rPr>
              <w:t>(-20 … +80) °C</w:t>
            </w:r>
          </w:p>
          <w:p w:rsidR="00A511D3" w:rsidRPr="000713AF" w:rsidRDefault="00A511D3" w:rsidP="000627DD">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 xml:space="preserve"> Explosion Proof: as in attached table.</w:t>
            </w:r>
          </w:p>
          <w:p w:rsidR="00A511D3" w:rsidRPr="000713AF" w:rsidRDefault="00A511D3" w:rsidP="00015ABF">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lastRenderedPageBreak/>
              <w:t>Range: as in attached table.</w:t>
            </w:r>
          </w:p>
          <w:p w:rsidR="00A511D3" w:rsidRPr="000713AF" w:rsidRDefault="00A511D3" w:rsidP="001721AD">
            <w:pPr>
              <w:numPr>
                <w:ilvl w:val="0"/>
                <w:numId w:val="2"/>
              </w:numPr>
              <w:bidi w:val="0"/>
              <w:rPr>
                <w:rFonts w:ascii="Times New Roman" w:hAnsi="Times New Roman" w:cs="Times New Roman"/>
                <w:sz w:val="28"/>
                <w:szCs w:val="28"/>
              </w:rPr>
            </w:pPr>
            <w:r>
              <w:rPr>
                <w:rFonts w:ascii="Times New Roman" w:hAnsi="Times New Roman" w:cs="Times New Roman"/>
                <w:sz w:val="28"/>
                <w:szCs w:val="28"/>
              </w:rPr>
              <w:t>Max</w:t>
            </w:r>
            <w:r w:rsidRPr="000713AF">
              <w:rPr>
                <w:rFonts w:ascii="Times New Roman" w:hAnsi="Times New Roman" w:cs="Times New Roman"/>
                <w:sz w:val="28"/>
                <w:szCs w:val="28"/>
              </w:rPr>
              <w:t xml:space="preserve"> Pressure: as in attached table.</w:t>
            </w:r>
          </w:p>
          <w:p w:rsidR="00A511D3" w:rsidRPr="000713AF" w:rsidRDefault="00A511D3" w:rsidP="00596F18">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lang w:bidi="ar-SY"/>
              </w:rPr>
              <w:t>Zero and span may be accessed with local adjustments.</w:t>
            </w:r>
          </w:p>
          <w:p w:rsidR="00A511D3" w:rsidRPr="000713AF" w:rsidRDefault="00A511D3" w:rsidP="00C44452">
            <w:pPr>
              <w:numPr>
                <w:ilvl w:val="0"/>
                <w:numId w:val="2"/>
              </w:numPr>
              <w:bidi w:val="0"/>
              <w:rPr>
                <w:rFonts w:ascii="Times New Roman" w:hAnsi="Times New Roman" w:cs="Times New Roman"/>
                <w:sz w:val="28"/>
                <w:szCs w:val="28"/>
              </w:rPr>
            </w:pPr>
            <w:r w:rsidRPr="000713AF">
              <w:rPr>
                <w:rFonts w:ascii="Times New Roman" w:hAnsi="Times New Roman" w:cs="Times New Roman"/>
                <w:sz w:val="28"/>
                <w:szCs w:val="28"/>
              </w:rPr>
              <w:t>Required quantity: as in attached table.</w:t>
            </w:r>
          </w:p>
          <w:p w:rsidR="00A511D3" w:rsidRPr="000713AF" w:rsidRDefault="00A511D3" w:rsidP="0005048D">
            <w:pPr>
              <w:bidi w:val="0"/>
              <w:rPr>
                <w:rFonts w:ascii="Times New Roman" w:hAnsi="Times New Roman" w:cs="Times New Roman"/>
                <w:sz w:val="28"/>
                <w:szCs w:val="28"/>
              </w:rPr>
            </w:pPr>
            <w:r w:rsidRPr="000713AF">
              <w:rPr>
                <w:rFonts w:ascii="Times New Roman" w:hAnsi="Times New Roman" w:cs="Times New Roman"/>
                <w:b/>
                <w:bCs/>
                <w:sz w:val="28"/>
                <w:szCs w:val="28"/>
              </w:rPr>
              <w:t>1-2 Pneumatic</w:t>
            </w:r>
            <w:r>
              <w:rPr>
                <w:rFonts w:ascii="Times New Roman" w:hAnsi="Times New Roman" w:cs="Times New Roman"/>
                <w:b/>
                <w:bCs/>
                <w:sz w:val="28"/>
                <w:szCs w:val="28"/>
              </w:rPr>
              <w:t xml:space="preserve"> </w:t>
            </w:r>
            <w:r w:rsidRPr="000713AF">
              <w:rPr>
                <w:rFonts w:ascii="Times New Roman" w:hAnsi="Times New Roman" w:cs="Times New Roman"/>
                <w:b/>
                <w:bCs/>
                <w:sz w:val="28"/>
                <w:szCs w:val="28"/>
              </w:rPr>
              <w:t>Pressure / Differential Pressure Transmitters:</w:t>
            </w:r>
          </w:p>
          <w:p w:rsidR="00A511D3" w:rsidRPr="000713AF" w:rsidRDefault="00A511D3" w:rsidP="00AA390D">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Air Supply: 1.4 ± 0.1 Kg\cm²</w:t>
            </w:r>
            <w:r w:rsidRPr="000713AF">
              <w:rPr>
                <w:rFonts w:ascii="Times New Roman" w:hAnsi="Times New Roman" w:cs="Times New Roman"/>
                <w:sz w:val="28"/>
                <w:szCs w:val="28"/>
                <w:rtl/>
              </w:rPr>
              <w:t>.</w:t>
            </w:r>
          </w:p>
          <w:p w:rsidR="00A511D3" w:rsidRPr="000713AF" w:rsidRDefault="00A511D3" w:rsidP="006D1BE1">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 xml:space="preserve">Air Consumption: ≤ </w:t>
            </w:r>
            <w:r>
              <w:rPr>
                <w:rFonts w:ascii="Times New Roman" w:hAnsi="Times New Roman" w:cs="Times New Roman"/>
                <w:sz w:val="28"/>
                <w:szCs w:val="28"/>
              </w:rPr>
              <w:t>400</w:t>
            </w:r>
            <w:r w:rsidRPr="000713AF">
              <w:rPr>
                <w:rFonts w:ascii="Times New Roman" w:hAnsi="Times New Roman" w:cs="Times New Roman"/>
                <w:sz w:val="28"/>
                <w:szCs w:val="28"/>
              </w:rPr>
              <w:t xml:space="preserve"> l\hr.</w:t>
            </w:r>
          </w:p>
          <w:p w:rsidR="00A511D3" w:rsidRPr="000713AF" w:rsidRDefault="00A511D3" w:rsidP="006F5C0D">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Output: 0.2 – 1 Kg\cm²</w:t>
            </w:r>
            <w:r w:rsidRPr="000713AF">
              <w:rPr>
                <w:rFonts w:ascii="Times New Roman" w:hAnsi="Times New Roman" w:cs="Times New Roman"/>
                <w:sz w:val="28"/>
                <w:szCs w:val="28"/>
                <w:rtl/>
              </w:rPr>
              <w:t>.</w:t>
            </w:r>
          </w:p>
          <w:p w:rsidR="00A511D3" w:rsidRPr="000713AF" w:rsidRDefault="00A511D3" w:rsidP="008573EC">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 xml:space="preserve">Accuracy: at </w:t>
            </w:r>
            <w:proofErr w:type="gramStart"/>
            <w:r w:rsidRPr="000713AF">
              <w:rPr>
                <w:rFonts w:ascii="Times New Roman" w:hAnsi="Times New Roman" w:cs="Times New Roman"/>
                <w:sz w:val="28"/>
                <w:szCs w:val="28"/>
              </w:rPr>
              <w:t>least</w:t>
            </w:r>
            <w:r>
              <w:rPr>
                <w:rFonts w:ascii="Times New Roman" w:hAnsi="Times New Roman" w:cs="Times New Roman"/>
                <w:sz w:val="28"/>
                <w:szCs w:val="28"/>
              </w:rPr>
              <w:t xml:space="preserve"> </w:t>
            </w:r>
            <w:r w:rsidRPr="000713AF">
              <w:rPr>
                <w:rFonts w:ascii="Times New Roman" w:hAnsi="Times New Roman" w:cs="Times New Roman"/>
                <w:sz w:val="28"/>
                <w:szCs w:val="28"/>
              </w:rPr>
              <w:t xml:space="preserve"> 0.</w:t>
            </w:r>
            <w:r>
              <w:rPr>
                <w:rFonts w:ascii="Times New Roman" w:hAnsi="Times New Roman" w:cs="Times New Roman"/>
                <w:sz w:val="28"/>
                <w:szCs w:val="28"/>
              </w:rPr>
              <w:t>5</w:t>
            </w:r>
            <w:proofErr w:type="gramEnd"/>
            <w:r w:rsidRPr="000713AF">
              <w:rPr>
                <w:rFonts w:ascii="Times New Roman" w:hAnsi="Times New Roman" w:cs="Times New Roman"/>
                <w:sz w:val="28"/>
                <w:szCs w:val="28"/>
              </w:rPr>
              <w:t>% of calibrated span.</w:t>
            </w:r>
          </w:p>
          <w:p w:rsidR="00A511D3" w:rsidRPr="000713AF" w:rsidRDefault="00A511D3" w:rsidP="00C7191E">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 xml:space="preserve">Ingress Protection: </w:t>
            </w:r>
            <w:r w:rsidRPr="000713AF">
              <w:rPr>
                <w:rFonts w:ascii="Times New Roman" w:hAnsi="Times New Roman" w:cs="Times New Roman"/>
                <w:b/>
                <w:bCs/>
                <w:sz w:val="28"/>
                <w:szCs w:val="28"/>
              </w:rPr>
              <w:t xml:space="preserve">IP </w:t>
            </w:r>
            <w:r>
              <w:rPr>
                <w:rFonts w:ascii="Times New Roman" w:hAnsi="Times New Roman" w:cs="Times New Roman"/>
                <w:b/>
                <w:bCs/>
                <w:sz w:val="28"/>
                <w:szCs w:val="28"/>
              </w:rPr>
              <w:t>54</w:t>
            </w:r>
            <w:r w:rsidRPr="000713AF">
              <w:rPr>
                <w:rFonts w:ascii="Times New Roman" w:hAnsi="Times New Roman" w:cs="Times New Roman"/>
                <w:sz w:val="28"/>
                <w:szCs w:val="28"/>
              </w:rPr>
              <w:t>.</w:t>
            </w:r>
          </w:p>
          <w:p w:rsidR="00A511D3" w:rsidRPr="000713AF" w:rsidRDefault="00A511D3" w:rsidP="00596F18">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lang w:val="it-IT"/>
              </w:rPr>
              <w:t>Wetted parts material</w:t>
            </w:r>
            <w:r w:rsidRPr="000713AF">
              <w:rPr>
                <w:rFonts w:ascii="Times New Roman" w:hAnsi="Times New Roman" w:cs="Times New Roman"/>
                <w:sz w:val="28"/>
                <w:szCs w:val="28"/>
              </w:rPr>
              <w:t>: 316 SST.</w:t>
            </w:r>
          </w:p>
          <w:p w:rsidR="00A511D3" w:rsidRPr="000713AF" w:rsidRDefault="00A511D3" w:rsidP="001236BC">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lang w:bidi="ar-SY"/>
              </w:rPr>
              <w:t xml:space="preserve">Trim </w:t>
            </w:r>
            <w:r w:rsidRPr="000713AF">
              <w:rPr>
                <w:rFonts w:ascii="Times New Roman" w:hAnsi="Times New Roman" w:cs="Times New Roman"/>
                <w:sz w:val="28"/>
                <w:szCs w:val="28"/>
              </w:rPr>
              <w:t>material: 316 SST if used.</w:t>
            </w:r>
          </w:p>
          <w:p w:rsidR="00A511D3" w:rsidRPr="000713AF" w:rsidRDefault="00A511D3" w:rsidP="00132FCF">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Process connections material</w:t>
            </w:r>
            <w:proofErr w:type="gramStart"/>
            <w:r w:rsidRPr="000713AF">
              <w:rPr>
                <w:rFonts w:ascii="Times New Roman" w:hAnsi="Times New Roman" w:cs="Times New Roman"/>
                <w:sz w:val="28"/>
                <w:szCs w:val="28"/>
              </w:rPr>
              <w:t>:316</w:t>
            </w:r>
            <w:proofErr w:type="gramEnd"/>
            <w:r w:rsidRPr="000713AF">
              <w:rPr>
                <w:rFonts w:ascii="Times New Roman" w:hAnsi="Times New Roman" w:cs="Times New Roman"/>
                <w:sz w:val="28"/>
                <w:szCs w:val="28"/>
              </w:rPr>
              <w:t xml:space="preserve"> SST</w:t>
            </w:r>
            <w:r w:rsidRPr="000713AF">
              <w:rPr>
                <w:rFonts w:ascii="Times New Roman" w:hAnsi="Times New Roman" w:cs="Times New Roman"/>
                <w:b/>
                <w:bCs/>
                <w:sz w:val="24"/>
                <w:szCs w:val="24"/>
              </w:rPr>
              <w:t>.</w:t>
            </w:r>
          </w:p>
          <w:p w:rsidR="00A511D3" w:rsidRPr="000713AF" w:rsidRDefault="00A511D3" w:rsidP="00132FCF">
            <w:pPr>
              <w:pStyle w:val="a"/>
              <w:numPr>
                <w:ilvl w:val="0"/>
                <w:numId w:val="19"/>
              </w:numPr>
              <w:bidi w:val="0"/>
              <w:ind w:left="450" w:firstLine="0"/>
              <w:rPr>
                <w:rFonts w:ascii="Times New Roman" w:hAnsi="Times New Roman" w:cs="Times New Roman"/>
                <w:sz w:val="28"/>
                <w:szCs w:val="28"/>
              </w:rPr>
            </w:pPr>
            <w:r w:rsidRPr="000713AF">
              <w:rPr>
                <w:rFonts w:ascii="Times New Roman" w:hAnsi="Times New Roman" w:cs="Times New Roman"/>
                <w:sz w:val="28"/>
                <w:szCs w:val="28"/>
              </w:rPr>
              <w:t>Process connections: as in attached table.</w:t>
            </w:r>
          </w:p>
          <w:p w:rsidR="00A511D3" w:rsidRPr="000713AF" w:rsidRDefault="00A511D3" w:rsidP="008043FF">
            <w:pPr>
              <w:pStyle w:val="a"/>
              <w:bidi w:val="0"/>
              <w:ind w:left="450"/>
              <w:rPr>
                <w:rFonts w:ascii="Times New Roman" w:hAnsi="Times New Roman" w:cs="Times New Roman"/>
                <w:sz w:val="28"/>
                <w:szCs w:val="28"/>
              </w:rPr>
            </w:pPr>
            <w:r w:rsidRPr="000713AF">
              <w:rPr>
                <w:rFonts w:ascii="Times New Roman" w:hAnsi="Times New Roman" w:cs="Times New Roman"/>
                <w:sz w:val="28"/>
                <w:szCs w:val="28"/>
              </w:rPr>
              <w:t>10. Transmitter Housing: suitable for refinery according to standards.</w:t>
            </w:r>
          </w:p>
          <w:p w:rsidR="00A511D3" w:rsidRPr="000713AF" w:rsidRDefault="00A511D3" w:rsidP="003439F3">
            <w:pPr>
              <w:pStyle w:val="a"/>
              <w:bidi w:val="0"/>
              <w:ind w:left="450"/>
              <w:rPr>
                <w:rFonts w:ascii="Times New Roman" w:hAnsi="Times New Roman" w:cs="Times New Roman"/>
                <w:sz w:val="28"/>
                <w:szCs w:val="28"/>
                <w:rtl/>
              </w:rPr>
            </w:pPr>
            <w:r w:rsidRPr="000713AF">
              <w:rPr>
                <w:rFonts w:ascii="Times New Roman" w:hAnsi="Times New Roman" w:cs="Times New Roman"/>
                <w:sz w:val="28"/>
                <w:szCs w:val="28"/>
              </w:rPr>
              <w:t>11. Air supply and output connection</w:t>
            </w:r>
            <w:r>
              <w:rPr>
                <w:rFonts w:ascii="Times New Roman" w:hAnsi="Times New Roman" w:cs="Times New Roman"/>
                <w:sz w:val="28"/>
                <w:szCs w:val="28"/>
              </w:rPr>
              <w:t xml:space="preserve">s are </w:t>
            </w:r>
            <w:r w:rsidRPr="000713AF">
              <w:rPr>
                <w:rFonts w:ascii="Times New Roman" w:hAnsi="Times New Roman" w:cs="Times New Roman"/>
                <w:sz w:val="28"/>
                <w:szCs w:val="28"/>
              </w:rPr>
              <w:t>1/4 NPT</w:t>
            </w:r>
            <w:r w:rsidRPr="000713AF">
              <w:rPr>
                <w:rFonts w:ascii="Times New Roman" w:hAnsi="Times New Roman" w:cs="Times New Roman"/>
                <w:sz w:val="28"/>
                <w:szCs w:val="28"/>
                <w:lang w:bidi="ar-SY"/>
              </w:rPr>
              <w:t xml:space="preserve"> female</w:t>
            </w:r>
            <w:r w:rsidRPr="000713AF">
              <w:rPr>
                <w:rFonts w:ascii="Times New Roman" w:hAnsi="Times New Roman" w:cs="Times New Roman"/>
                <w:sz w:val="28"/>
                <w:szCs w:val="28"/>
              </w:rPr>
              <w:t>.</w:t>
            </w:r>
          </w:p>
          <w:p w:rsidR="00A511D3" w:rsidRPr="000713AF" w:rsidRDefault="00A511D3" w:rsidP="000627DD">
            <w:pPr>
              <w:bidi w:val="0"/>
              <w:ind w:left="360"/>
              <w:rPr>
                <w:rFonts w:ascii="Times New Roman" w:hAnsi="Times New Roman" w:cs="Times New Roman"/>
                <w:sz w:val="28"/>
                <w:szCs w:val="28"/>
                <w:rtl/>
              </w:rPr>
            </w:pPr>
            <w:r w:rsidRPr="000713AF">
              <w:rPr>
                <w:rFonts w:ascii="Times New Roman" w:hAnsi="Times New Roman" w:cs="Times New Roman"/>
                <w:sz w:val="28"/>
                <w:szCs w:val="28"/>
                <w:lang w:bidi="ar-SY"/>
              </w:rPr>
              <w:t xml:space="preserve">12. </w:t>
            </w:r>
            <w:r w:rsidRPr="000713AF">
              <w:rPr>
                <w:rFonts w:ascii="Times New Roman" w:hAnsi="Times New Roman" w:cs="Times New Roman"/>
                <w:sz w:val="28"/>
                <w:szCs w:val="28"/>
              </w:rPr>
              <w:t>Range: as in attached table.</w:t>
            </w:r>
          </w:p>
          <w:p w:rsidR="00A511D3" w:rsidRPr="000713AF" w:rsidRDefault="00A511D3" w:rsidP="001721AD">
            <w:pPr>
              <w:bidi w:val="0"/>
              <w:ind w:left="360"/>
              <w:rPr>
                <w:rFonts w:ascii="Times New Roman" w:hAnsi="Times New Roman" w:cs="Times New Roman"/>
                <w:sz w:val="28"/>
                <w:szCs w:val="28"/>
                <w:lang w:bidi="ar-SY"/>
              </w:rPr>
            </w:pPr>
            <w:r w:rsidRPr="000713AF">
              <w:rPr>
                <w:rFonts w:ascii="Times New Roman" w:hAnsi="Times New Roman" w:cs="Times New Roman"/>
                <w:sz w:val="28"/>
                <w:szCs w:val="28"/>
              </w:rPr>
              <w:lastRenderedPageBreak/>
              <w:t>13. Maximum Pressure: as in attached table.</w:t>
            </w:r>
          </w:p>
          <w:p w:rsidR="00A511D3" w:rsidRPr="000713AF" w:rsidRDefault="00A511D3" w:rsidP="00803675">
            <w:pPr>
              <w:bidi w:val="0"/>
              <w:ind w:left="360"/>
              <w:rPr>
                <w:rFonts w:ascii="Times New Roman" w:hAnsi="Times New Roman" w:cs="Times New Roman"/>
                <w:sz w:val="28"/>
                <w:szCs w:val="28"/>
                <w:rtl/>
              </w:rPr>
            </w:pPr>
            <w:r w:rsidRPr="000713AF">
              <w:rPr>
                <w:rFonts w:ascii="Times New Roman" w:hAnsi="Times New Roman" w:cs="Times New Roman"/>
                <w:sz w:val="28"/>
                <w:szCs w:val="28"/>
              </w:rPr>
              <w:t>14.</w:t>
            </w:r>
            <w:r w:rsidRPr="000713AF">
              <w:rPr>
                <w:rFonts w:ascii="Times New Roman" w:hAnsi="Times New Roman" w:cs="Times New Roman"/>
                <w:sz w:val="28"/>
                <w:szCs w:val="28"/>
                <w:lang w:bidi="ar-SY"/>
              </w:rPr>
              <w:t xml:space="preserve"> Zero and span </w:t>
            </w:r>
            <w:r>
              <w:rPr>
                <w:rFonts w:ascii="Times New Roman" w:hAnsi="Times New Roman" w:cs="Times New Roman"/>
                <w:sz w:val="28"/>
                <w:szCs w:val="28"/>
                <w:lang w:bidi="ar-SY"/>
              </w:rPr>
              <w:t>should</w:t>
            </w:r>
            <w:r w:rsidRPr="000713AF">
              <w:rPr>
                <w:rFonts w:ascii="Times New Roman" w:hAnsi="Times New Roman" w:cs="Times New Roman"/>
                <w:sz w:val="28"/>
                <w:szCs w:val="28"/>
                <w:lang w:bidi="ar-SY"/>
              </w:rPr>
              <w:t xml:space="preserve"> be accessed with local adjustments.</w:t>
            </w:r>
          </w:p>
          <w:p w:rsidR="00A511D3" w:rsidRDefault="00A511D3" w:rsidP="001721AD">
            <w:pPr>
              <w:pStyle w:val="a"/>
              <w:bidi w:val="0"/>
              <w:spacing w:after="0"/>
              <w:ind w:left="450"/>
              <w:jc w:val="both"/>
              <w:rPr>
                <w:rFonts w:ascii="Times New Roman" w:hAnsi="Times New Roman" w:cs="Times New Roman"/>
                <w:sz w:val="28"/>
                <w:szCs w:val="28"/>
              </w:rPr>
            </w:pPr>
            <w:r w:rsidRPr="000713AF">
              <w:rPr>
                <w:rFonts w:ascii="Times New Roman" w:hAnsi="Times New Roman" w:cs="Times New Roman"/>
                <w:sz w:val="28"/>
                <w:szCs w:val="28"/>
              </w:rPr>
              <w:t xml:space="preserve">15. Differential Pressure transmitters should </w:t>
            </w:r>
            <w:r>
              <w:rPr>
                <w:rFonts w:ascii="Times New Roman" w:hAnsi="Times New Roman" w:cs="Times New Roman"/>
                <w:sz w:val="28"/>
                <w:szCs w:val="28"/>
              </w:rPr>
              <w:t xml:space="preserve">be </w:t>
            </w:r>
            <w:r w:rsidRPr="000713AF">
              <w:rPr>
                <w:rFonts w:ascii="Times New Roman" w:hAnsi="Times New Roman" w:cs="Times New Roman"/>
                <w:sz w:val="28"/>
                <w:szCs w:val="28"/>
              </w:rPr>
              <w:t xml:space="preserve">equipped </w:t>
            </w:r>
            <w:r>
              <w:rPr>
                <w:rFonts w:ascii="Times New Roman" w:hAnsi="Times New Roman" w:cs="Times New Roman"/>
                <w:sz w:val="28"/>
                <w:szCs w:val="28"/>
              </w:rPr>
              <w:t>with</w:t>
            </w:r>
            <w:r w:rsidRPr="000713AF">
              <w:rPr>
                <w:rFonts w:ascii="Times New Roman" w:hAnsi="Times New Roman" w:cs="Times New Roman"/>
                <w:sz w:val="28"/>
                <w:szCs w:val="28"/>
              </w:rPr>
              <w:t xml:space="preserve"> three valve</w:t>
            </w:r>
            <w:r>
              <w:rPr>
                <w:rFonts w:ascii="Times New Roman" w:hAnsi="Times New Roman" w:cs="Times New Roman"/>
                <w:sz w:val="28"/>
                <w:szCs w:val="28"/>
              </w:rPr>
              <w:t>s</w:t>
            </w:r>
            <w:r w:rsidRPr="000713AF">
              <w:rPr>
                <w:rFonts w:ascii="Times New Roman" w:hAnsi="Times New Roman" w:cs="Times New Roman"/>
                <w:sz w:val="28"/>
                <w:szCs w:val="28"/>
              </w:rPr>
              <w:t xml:space="preserve"> manifold (a valve for high pressure side, a valve for low pressure side and a balance valve).</w:t>
            </w:r>
          </w:p>
          <w:p w:rsidR="00A511D3" w:rsidRPr="000713AF" w:rsidRDefault="00A511D3" w:rsidP="00DB4ABC">
            <w:pPr>
              <w:bidi w:val="0"/>
              <w:ind w:left="360"/>
              <w:rPr>
                <w:rFonts w:ascii="Times New Roman" w:hAnsi="Times New Roman" w:cs="Times New Roman"/>
                <w:sz w:val="28"/>
                <w:szCs w:val="28"/>
              </w:rPr>
            </w:pPr>
            <w:r>
              <w:rPr>
                <w:rFonts w:ascii="Times New Roman" w:hAnsi="Times New Roman" w:cs="Times New Roman"/>
                <w:sz w:val="28"/>
                <w:szCs w:val="28"/>
              </w:rPr>
              <w:t>16</w:t>
            </w:r>
            <w:proofErr w:type="gramStart"/>
            <w:r w:rsidRPr="000713AF">
              <w:rPr>
                <w:rFonts w:ascii="Times New Roman" w:hAnsi="Times New Roman" w:cs="Times New Roman"/>
                <w:sz w:val="28"/>
                <w:szCs w:val="28"/>
              </w:rPr>
              <w:t>.Required</w:t>
            </w:r>
            <w:proofErr w:type="gramEnd"/>
            <w:r w:rsidRPr="000713AF">
              <w:rPr>
                <w:rFonts w:ascii="Times New Roman" w:hAnsi="Times New Roman" w:cs="Times New Roman"/>
                <w:sz w:val="28"/>
                <w:szCs w:val="28"/>
              </w:rPr>
              <w:t xml:space="preserve"> quantity: as in attached table.</w:t>
            </w:r>
          </w:p>
          <w:p w:rsidR="00A511D3" w:rsidRPr="000713AF" w:rsidRDefault="00A511D3" w:rsidP="00F61511">
            <w:pPr>
              <w:bidi w:val="0"/>
              <w:spacing w:line="240" w:lineRule="auto"/>
              <w:rPr>
                <w:rFonts w:ascii="Times New Roman" w:hAnsi="Times New Roman" w:cs="Times New Roman"/>
                <w:b/>
                <w:bCs/>
                <w:sz w:val="28"/>
                <w:szCs w:val="28"/>
                <w:u w:val="single"/>
              </w:rPr>
            </w:pPr>
            <w:r w:rsidRPr="000713AF">
              <w:rPr>
                <w:rFonts w:ascii="Times New Roman" w:hAnsi="Times New Roman" w:cs="Times New Roman"/>
                <w:b/>
                <w:bCs/>
                <w:sz w:val="28"/>
                <w:szCs w:val="28"/>
                <w:u w:val="single"/>
              </w:rPr>
              <w:t>2- General Requirements:</w:t>
            </w:r>
          </w:p>
          <w:p w:rsidR="00A511D3" w:rsidRPr="000713AF" w:rsidRDefault="00A511D3" w:rsidP="004A0771">
            <w:pPr>
              <w:bidi w:val="0"/>
              <w:rPr>
                <w:rFonts w:ascii="Times New Roman" w:hAnsi="Times New Roman" w:cs="Times New Roman"/>
                <w:sz w:val="28"/>
                <w:szCs w:val="28"/>
              </w:rPr>
            </w:pPr>
            <w:r w:rsidRPr="000713AF">
              <w:rPr>
                <w:rFonts w:ascii="Times New Roman" w:hAnsi="Times New Roman" w:cs="Times New Roman"/>
                <w:sz w:val="28"/>
                <w:szCs w:val="28"/>
              </w:rPr>
              <w:t xml:space="preserve">1-The </w:t>
            </w:r>
            <w:r w:rsidRPr="000713AF">
              <w:rPr>
                <w:rFonts w:ascii="Times New Roman" w:hAnsi="Times New Roman" w:cs="Times New Roman"/>
                <w:b/>
                <w:bCs/>
                <w:sz w:val="28"/>
                <w:szCs w:val="28"/>
              </w:rPr>
              <w:t>bidder</w:t>
            </w:r>
            <w:r w:rsidRPr="000713AF">
              <w:rPr>
                <w:rFonts w:ascii="Times New Roman" w:hAnsi="Times New Roman" w:cs="Times New Roman"/>
                <w:sz w:val="28"/>
                <w:szCs w:val="28"/>
              </w:rPr>
              <w:t xml:space="preserve"> should:</w:t>
            </w:r>
          </w:p>
          <w:p w:rsidR="00A511D3" w:rsidRDefault="00A511D3" w:rsidP="0045582B">
            <w:pPr>
              <w:pStyle w:val="a"/>
              <w:numPr>
                <w:ilvl w:val="0"/>
                <w:numId w:val="11"/>
              </w:numPr>
              <w:bidi w:val="0"/>
              <w:spacing w:line="240" w:lineRule="auto"/>
              <w:ind w:left="360"/>
              <w:rPr>
                <w:rFonts w:ascii="Times New Roman" w:hAnsi="Times New Roman" w:cs="Times New Roman"/>
                <w:sz w:val="28"/>
                <w:szCs w:val="28"/>
              </w:rPr>
            </w:pPr>
            <w:r>
              <w:rPr>
                <w:rFonts w:ascii="Times New Roman" w:hAnsi="Times New Roman" w:cs="Times New Roman"/>
                <w:sz w:val="28"/>
                <w:szCs w:val="28"/>
              </w:rPr>
              <w:t>Visit Homs Refinery Company to be familiar with existed instrument to offer the required instrument and sign site visit.</w:t>
            </w:r>
          </w:p>
          <w:p w:rsidR="00A511D3" w:rsidRPr="0045582B" w:rsidRDefault="00A511D3" w:rsidP="0045582B">
            <w:pPr>
              <w:pStyle w:val="a"/>
              <w:bidi w:val="0"/>
              <w:spacing w:line="240" w:lineRule="auto"/>
              <w:ind w:left="0"/>
              <w:rPr>
                <w:rFonts w:ascii="Times New Roman" w:hAnsi="Times New Roman" w:cs="Times New Roman"/>
                <w:sz w:val="10"/>
                <w:szCs w:val="10"/>
                <w:rtl/>
              </w:rPr>
            </w:pPr>
          </w:p>
          <w:p w:rsidR="00A511D3" w:rsidRPr="000713AF" w:rsidRDefault="00A511D3" w:rsidP="0045582B">
            <w:pPr>
              <w:pStyle w:val="a"/>
              <w:numPr>
                <w:ilvl w:val="0"/>
                <w:numId w:val="11"/>
              </w:numPr>
              <w:bidi w:val="0"/>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Supply </w:t>
            </w:r>
            <w:r w:rsidRPr="000713AF">
              <w:rPr>
                <w:rFonts w:ascii="Times New Roman" w:hAnsi="Times New Roman" w:cs="Times New Roman"/>
                <w:sz w:val="28"/>
                <w:szCs w:val="28"/>
              </w:rPr>
              <w:t>Technical brochures which are enough to study his offer.</w:t>
            </w:r>
          </w:p>
          <w:p w:rsidR="00A511D3" w:rsidRDefault="00A511D3" w:rsidP="0045582B">
            <w:pPr>
              <w:pStyle w:val="a"/>
              <w:numPr>
                <w:ilvl w:val="0"/>
                <w:numId w:val="11"/>
              </w:numPr>
              <w:bidi w:val="0"/>
              <w:spacing w:after="0"/>
              <w:ind w:left="360"/>
              <w:jc w:val="both"/>
              <w:rPr>
                <w:rFonts w:ascii="Times New Roman" w:hAnsi="Times New Roman" w:cs="Times New Roman"/>
                <w:sz w:val="28"/>
                <w:szCs w:val="28"/>
              </w:rPr>
            </w:pPr>
            <w:r w:rsidRPr="000713AF">
              <w:rPr>
                <w:rFonts w:ascii="Times New Roman" w:hAnsi="Times New Roman" w:cs="Times New Roman"/>
                <w:sz w:val="28"/>
                <w:szCs w:val="28"/>
              </w:rPr>
              <w:t>Supply an unpriced list for spare parts for both types of transmitters (electronic/pneumatic) in the technical offer and a priced one in the financial offer and they should contain pressure sensors, differential pressure sensors, electronic cards, pneumatic amplifiers</w:t>
            </w:r>
            <w:r>
              <w:rPr>
                <w:rFonts w:ascii="Times New Roman" w:hAnsi="Times New Roman" w:cs="Times New Roman"/>
                <w:sz w:val="28"/>
                <w:szCs w:val="28"/>
              </w:rPr>
              <w:t>, stem connecting diaphragm to air set.</w:t>
            </w:r>
            <w:r w:rsidRPr="000713AF">
              <w:rPr>
                <w:rFonts w:ascii="Times New Roman" w:hAnsi="Times New Roman" w:cs="Times New Roman"/>
                <w:sz w:val="28"/>
                <w:szCs w:val="28"/>
              </w:rPr>
              <w:t>..</w:t>
            </w:r>
          </w:p>
          <w:p w:rsidR="00A511D3" w:rsidRDefault="00A511D3" w:rsidP="0045582B">
            <w:pPr>
              <w:pStyle w:val="a"/>
              <w:bidi w:val="0"/>
              <w:ind w:left="0"/>
              <w:jc w:val="both"/>
              <w:rPr>
                <w:rFonts w:ascii="Times New Roman" w:hAnsi="Times New Roman" w:cs="Times New Roman"/>
                <w:sz w:val="28"/>
                <w:szCs w:val="28"/>
                <w:lang w:bidi="ar-SY"/>
              </w:rPr>
            </w:pPr>
            <w:r w:rsidRPr="000713AF">
              <w:rPr>
                <w:rFonts w:ascii="Times New Roman" w:hAnsi="Times New Roman" w:cs="Times New Roman"/>
                <w:sz w:val="28"/>
                <w:szCs w:val="28"/>
              </w:rPr>
              <w:t>Homs refinery keeps her right to select what is suitable for</w:t>
            </w:r>
            <w:r>
              <w:rPr>
                <w:rFonts w:ascii="Times New Roman" w:hAnsi="Times New Roman" w:cs="Times New Roman"/>
                <w:sz w:val="28"/>
                <w:szCs w:val="28"/>
              </w:rPr>
              <w:t xml:space="preserve">, </w:t>
            </w:r>
            <w:r w:rsidRPr="0031288D">
              <w:rPr>
                <w:rFonts w:ascii="Times New Roman" w:hAnsi="Times New Roman" w:cs="Times New Roman"/>
                <w:sz w:val="28"/>
                <w:szCs w:val="28"/>
              </w:rPr>
              <w:t>during the technical study</w:t>
            </w:r>
            <w:r w:rsidRPr="000713AF">
              <w:rPr>
                <w:rFonts w:ascii="Times New Roman" w:hAnsi="Times New Roman" w:cs="Times New Roman"/>
                <w:sz w:val="28"/>
                <w:szCs w:val="28"/>
              </w:rPr>
              <w:t>.</w:t>
            </w:r>
          </w:p>
          <w:p w:rsidR="00A511D3" w:rsidRPr="000713AF" w:rsidRDefault="00A511D3" w:rsidP="0045582B">
            <w:pPr>
              <w:bidi w:val="0"/>
              <w:spacing w:line="240" w:lineRule="auto"/>
              <w:rPr>
                <w:rFonts w:ascii="Times New Roman" w:hAnsi="Times New Roman" w:cs="Times New Roman"/>
                <w:sz w:val="28"/>
                <w:szCs w:val="28"/>
              </w:rPr>
            </w:pPr>
            <w:r w:rsidRPr="000713AF">
              <w:rPr>
                <w:rFonts w:ascii="Times New Roman" w:hAnsi="Times New Roman" w:cs="Times New Roman"/>
                <w:sz w:val="28"/>
                <w:szCs w:val="28"/>
              </w:rPr>
              <w:lastRenderedPageBreak/>
              <w:t xml:space="preserve">2-The </w:t>
            </w:r>
            <w:r w:rsidRPr="000713AF">
              <w:rPr>
                <w:rFonts w:ascii="Times New Roman" w:hAnsi="Times New Roman" w:cs="Times New Roman"/>
                <w:b/>
                <w:bCs/>
                <w:sz w:val="28"/>
                <w:szCs w:val="28"/>
              </w:rPr>
              <w:t>contractor</w:t>
            </w:r>
            <w:r w:rsidRPr="000713AF">
              <w:rPr>
                <w:rFonts w:ascii="Times New Roman" w:hAnsi="Times New Roman" w:cs="Times New Roman"/>
                <w:sz w:val="28"/>
                <w:szCs w:val="28"/>
              </w:rPr>
              <w:t xml:space="preserve"> should submit:</w:t>
            </w:r>
          </w:p>
          <w:p w:rsidR="00A511D3" w:rsidRPr="000713AF" w:rsidRDefault="00A511D3" w:rsidP="0045582B">
            <w:pPr>
              <w:pStyle w:val="a"/>
              <w:numPr>
                <w:ilvl w:val="0"/>
                <w:numId w:val="12"/>
              </w:numPr>
              <w:bidi w:val="0"/>
              <w:spacing w:line="240" w:lineRule="auto"/>
              <w:ind w:left="594"/>
              <w:rPr>
                <w:rFonts w:ascii="Times New Roman" w:hAnsi="Times New Roman" w:cs="Times New Roman"/>
                <w:sz w:val="28"/>
                <w:szCs w:val="28"/>
              </w:rPr>
            </w:pPr>
            <w:r>
              <w:rPr>
                <w:rFonts w:ascii="Times New Roman" w:hAnsi="Times New Roman" w:cs="Times New Roman"/>
                <w:sz w:val="28"/>
                <w:szCs w:val="28"/>
              </w:rPr>
              <w:t>Three original copies of o</w:t>
            </w:r>
            <w:r w:rsidRPr="000713AF">
              <w:rPr>
                <w:rFonts w:ascii="Times New Roman" w:hAnsi="Times New Roman" w:cs="Times New Roman"/>
                <w:sz w:val="28"/>
                <w:szCs w:val="28"/>
              </w:rPr>
              <w:t>perating &amp; maintenance books in English.</w:t>
            </w:r>
          </w:p>
          <w:p w:rsidR="00A511D3" w:rsidRPr="000713AF" w:rsidRDefault="00A511D3" w:rsidP="0045582B">
            <w:pPr>
              <w:pStyle w:val="a"/>
              <w:numPr>
                <w:ilvl w:val="0"/>
                <w:numId w:val="12"/>
              </w:numPr>
              <w:bidi w:val="0"/>
              <w:spacing w:line="240" w:lineRule="auto"/>
              <w:ind w:left="594"/>
              <w:rPr>
                <w:rFonts w:ascii="Times New Roman" w:hAnsi="Times New Roman" w:cs="Times New Roman"/>
                <w:sz w:val="28"/>
                <w:szCs w:val="28"/>
              </w:rPr>
            </w:pPr>
            <w:r w:rsidRPr="000713AF">
              <w:rPr>
                <w:rFonts w:ascii="Times New Roman" w:hAnsi="Times New Roman" w:cs="Times New Roman"/>
                <w:sz w:val="28"/>
                <w:szCs w:val="28"/>
                <w:lang w:bidi="ar-SY"/>
              </w:rPr>
              <w:t xml:space="preserve">Supply all of datasheets and test certificates for each instrument. </w:t>
            </w:r>
          </w:p>
          <w:p w:rsidR="00A511D3" w:rsidRPr="000713AF" w:rsidRDefault="00A511D3" w:rsidP="0045582B">
            <w:pPr>
              <w:pStyle w:val="a"/>
              <w:numPr>
                <w:ilvl w:val="0"/>
                <w:numId w:val="12"/>
              </w:numPr>
              <w:bidi w:val="0"/>
              <w:spacing w:line="240" w:lineRule="auto"/>
              <w:ind w:left="594"/>
              <w:rPr>
                <w:rFonts w:ascii="Times New Roman" w:hAnsi="Times New Roman" w:cs="Times New Roman"/>
                <w:sz w:val="28"/>
                <w:szCs w:val="28"/>
              </w:rPr>
            </w:pPr>
            <w:r w:rsidRPr="000713AF">
              <w:rPr>
                <w:rFonts w:ascii="Times New Roman" w:hAnsi="Times New Roman" w:cs="Times New Roman"/>
                <w:sz w:val="28"/>
                <w:szCs w:val="28"/>
              </w:rPr>
              <w:t xml:space="preserve">All Mounting accessories. </w:t>
            </w:r>
          </w:p>
          <w:p w:rsidR="00A511D3" w:rsidRPr="00454CBD" w:rsidRDefault="00A511D3" w:rsidP="0045582B">
            <w:pPr>
              <w:bidi w:val="0"/>
              <w:spacing w:line="240" w:lineRule="auto"/>
              <w:ind w:left="360"/>
              <w:rPr>
                <w:rFonts w:ascii="Times New Roman" w:hAnsi="Times New Roman" w:cs="Times New Roman"/>
                <w:sz w:val="28"/>
                <w:szCs w:val="28"/>
                <w:lang w:bidi="ar-SY"/>
              </w:rPr>
            </w:pPr>
            <w:r w:rsidRPr="000713AF">
              <w:rPr>
                <w:rFonts w:ascii="Times New Roman" w:hAnsi="Times New Roman" w:cs="Times New Roman"/>
                <w:sz w:val="28"/>
                <w:szCs w:val="28"/>
              </w:rPr>
              <w:t>3-</w:t>
            </w:r>
            <w:r w:rsidRPr="000713AF">
              <w:rPr>
                <w:rFonts w:ascii="Times New Roman" w:hAnsi="Times New Roman" w:cs="Times New Roman"/>
                <w:sz w:val="28"/>
                <w:szCs w:val="28"/>
                <w:lang w:bidi="ar-SY"/>
              </w:rPr>
              <w:t xml:space="preserve">Standards: according to international standards. </w:t>
            </w:r>
          </w:p>
          <w:p w:rsidR="00A511D3" w:rsidRPr="00454CBD" w:rsidRDefault="00A511D3" w:rsidP="0045582B">
            <w:pPr>
              <w:bidi w:val="0"/>
              <w:spacing w:line="240" w:lineRule="auto"/>
              <w:ind w:left="360"/>
              <w:rPr>
                <w:rFonts w:ascii="Times New Roman" w:hAnsi="Times New Roman" w:cs="Times New Roman"/>
                <w:sz w:val="28"/>
                <w:szCs w:val="28"/>
                <w:lang w:bidi="ar-SY"/>
              </w:rPr>
            </w:pPr>
            <w:r w:rsidRPr="000713AF">
              <w:rPr>
                <w:rFonts w:ascii="Times New Roman" w:hAnsi="Times New Roman" w:cs="Times New Roman"/>
                <w:sz w:val="28"/>
                <w:szCs w:val="28"/>
                <w:lang w:bidi="ar-SY"/>
              </w:rPr>
              <w:t>4- Guarantee period:  one year.</w:t>
            </w:r>
          </w:p>
          <w:p w:rsidR="00A511D3" w:rsidRPr="000713AF" w:rsidRDefault="00A511D3" w:rsidP="0045582B">
            <w:pPr>
              <w:bidi w:val="0"/>
              <w:spacing w:line="240" w:lineRule="auto"/>
              <w:ind w:left="360"/>
              <w:rPr>
                <w:rFonts w:ascii="Times New Roman" w:hAnsi="Times New Roman" w:cs="Times New Roman"/>
                <w:sz w:val="28"/>
                <w:szCs w:val="28"/>
                <w:lang w:bidi="ar-SY"/>
              </w:rPr>
            </w:pPr>
            <w:r>
              <w:rPr>
                <w:rFonts w:ascii="Times New Roman" w:hAnsi="Times New Roman" w:cs="Times New Roman"/>
                <w:sz w:val="28"/>
                <w:szCs w:val="28"/>
                <w:lang w:bidi="ar-SY"/>
              </w:rPr>
              <w:t>5- Indivisible tender</w:t>
            </w:r>
            <w:r w:rsidRPr="000713AF">
              <w:rPr>
                <w:rFonts w:ascii="Times New Roman" w:hAnsi="Times New Roman" w:cs="Times New Roman"/>
                <w:sz w:val="28"/>
                <w:szCs w:val="28"/>
                <w:lang w:bidi="ar-SY"/>
              </w:rPr>
              <w:t xml:space="preserve">. </w:t>
            </w:r>
          </w:p>
          <w:p w:rsidR="00A511D3" w:rsidRDefault="00A511D3" w:rsidP="0045582B">
            <w:pPr>
              <w:bidi w:val="0"/>
              <w:spacing w:line="240" w:lineRule="auto"/>
              <w:ind w:left="360"/>
              <w:rPr>
                <w:rFonts w:ascii="Times New Roman" w:hAnsi="Times New Roman" w:cs="Times New Roman"/>
                <w:sz w:val="28"/>
                <w:szCs w:val="28"/>
                <w:rtl/>
                <w:lang w:bidi="ar-SY"/>
              </w:rPr>
            </w:pPr>
            <w:r w:rsidRPr="000713AF">
              <w:rPr>
                <w:rFonts w:ascii="Times New Roman" w:hAnsi="Times New Roman" w:cs="Times New Roman"/>
                <w:sz w:val="28"/>
                <w:szCs w:val="28"/>
                <w:lang w:bidi="ar-SY"/>
              </w:rPr>
              <w:t>6- Period of supply: the shortest possible period</w:t>
            </w:r>
            <w:r>
              <w:rPr>
                <w:rFonts w:ascii="Times New Roman" w:hAnsi="Times New Roman" w:cs="Times New Roman"/>
                <w:sz w:val="28"/>
                <w:szCs w:val="28"/>
                <w:lang w:bidi="ar-SY"/>
              </w:rPr>
              <w:t>, it should be mentioned in the offer or it will be refused.</w:t>
            </w:r>
          </w:p>
          <w:p w:rsidR="00A511D3" w:rsidRPr="000713AF" w:rsidRDefault="00A511D3" w:rsidP="0045582B">
            <w:pPr>
              <w:bidi w:val="0"/>
              <w:spacing w:line="240" w:lineRule="auto"/>
              <w:ind w:left="360"/>
              <w:rPr>
                <w:rFonts w:ascii="Times New Roman" w:hAnsi="Times New Roman" w:cs="Times New Roman"/>
                <w:sz w:val="28"/>
                <w:szCs w:val="28"/>
                <w:lang w:bidi="ar-SY"/>
              </w:rPr>
            </w:pPr>
            <w:r w:rsidRPr="000713AF">
              <w:rPr>
                <w:rFonts w:ascii="Times New Roman" w:hAnsi="Times New Roman" w:cs="Times New Roman"/>
                <w:sz w:val="28"/>
                <w:szCs w:val="28"/>
                <w:lang w:bidi="ar-SY"/>
              </w:rPr>
              <w:t>7- Delivery place: Homs Refinery stores.</w:t>
            </w:r>
          </w:p>
          <w:p w:rsidR="00A511D3" w:rsidRPr="000713AF" w:rsidRDefault="00A511D3" w:rsidP="0045582B">
            <w:pPr>
              <w:bidi w:val="0"/>
              <w:spacing w:after="0" w:line="240" w:lineRule="auto"/>
              <w:jc w:val="center"/>
              <w:rPr>
                <w:rFonts w:ascii="Times New Roman" w:hAnsi="Times New Roman" w:cs="Times New Roman"/>
                <w:b/>
                <w:bCs/>
                <w:sz w:val="28"/>
                <w:szCs w:val="28"/>
              </w:rPr>
            </w:pPr>
            <w:r w:rsidRPr="000713AF">
              <w:rPr>
                <w:rFonts w:ascii="Times New Roman" w:hAnsi="Times New Roman" w:cs="Times New Roman"/>
                <w:b/>
                <w:bCs/>
                <w:sz w:val="28"/>
                <w:szCs w:val="28"/>
              </w:rPr>
              <w:t>END.</w:t>
            </w:r>
          </w:p>
        </w:tc>
      </w:tr>
    </w:tbl>
    <w:p w:rsidR="00A511D3" w:rsidRPr="000713AF" w:rsidRDefault="00A511D3" w:rsidP="00EC2B65">
      <w:pPr>
        <w:spacing w:after="0"/>
        <w:jc w:val="center"/>
        <w:rPr>
          <w:rFonts w:ascii="Times New Roman" w:hAnsi="Times New Roman" w:cs="Times New Roman"/>
          <w:b/>
          <w:bCs/>
          <w:sz w:val="32"/>
          <w:szCs w:val="32"/>
          <w:u w:val="single"/>
          <w:rtl/>
          <w:lang w:bidi="ar-SY"/>
        </w:rPr>
      </w:pPr>
    </w:p>
    <w:p w:rsidR="00CB2C46" w:rsidRPr="000713AF" w:rsidRDefault="00CB2C46" w:rsidP="00CB2C46">
      <w:pPr>
        <w:spacing w:after="0"/>
        <w:jc w:val="center"/>
        <w:rPr>
          <w:rFonts w:ascii="Times New Roman" w:hAnsi="Times New Roman" w:cs="Times New Roman"/>
          <w:b/>
          <w:bCs/>
          <w:sz w:val="32"/>
          <w:szCs w:val="32"/>
          <w:u w:val="single"/>
          <w:rtl/>
          <w:lang w:bidi="ar-SY"/>
        </w:rPr>
      </w:pPr>
      <w:r w:rsidRPr="000713AF">
        <w:rPr>
          <w:rFonts w:ascii="Times New Roman" w:hAnsi="Times New Roman" w:cs="Times New Roman"/>
          <w:b/>
          <w:bCs/>
          <w:sz w:val="32"/>
          <w:szCs w:val="32"/>
          <w:u w:val="single"/>
          <w:rtl/>
          <w:lang w:bidi="ar-SY"/>
        </w:rPr>
        <w:t>اللجنــــــــــــــة الفنيـــــــــــة</w:t>
      </w:r>
    </w:p>
    <w:p w:rsidR="00CB2C46" w:rsidRPr="000713AF" w:rsidRDefault="00CB2C46" w:rsidP="00CB2C46">
      <w:pPr>
        <w:spacing w:after="0" w:line="240" w:lineRule="auto"/>
        <w:rPr>
          <w:rFonts w:ascii="Times New Roman" w:hAnsi="Times New Roman" w:cs="Times New Roman"/>
          <w:sz w:val="28"/>
          <w:szCs w:val="28"/>
          <w:rtl/>
          <w:lang w:bidi="ar-SY"/>
        </w:rPr>
      </w:pPr>
      <w:r w:rsidRPr="000713AF">
        <w:rPr>
          <w:rFonts w:ascii="Times New Roman" w:hAnsi="Times New Roman" w:cs="Times New Roman"/>
          <w:b/>
          <w:bCs/>
          <w:sz w:val="28"/>
          <w:szCs w:val="28"/>
          <w:rtl/>
          <w:lang w:bidi="ar-SY"/>
        </w:rPr>
        <w:t xml:space="preserve">      عضو                                        عضو                                رئـيس</w:t>
      </w:r>
      <w:r>
        <w:rPr>
          <w:rFonts w:ascii="Times New Roman" w:hAnsi="Times New Roman" w:cs="Times New Roman"/>
          <w:b/>
          <w:bCs/>
          <w:sz w:val="28"/>
          <w:szCs w:val="28"/>
          <w:rtl/>
          <w:lang w:bidi="ar-SY"/>
        </w:rPr>
        <w:t xml:space="preserve"> اللجنة</w:t>
      </w:r>
      <w:r w:rsidRPr="000713AF">
        <w:rPr>
          <w:rFonts w:ascii="Times New Roman" w:hAnsi="Times New Roman" w:cs="Times New Roman"/>
          <w:b/>
          <w:bCs/>
          <w:sz w:val="28"/>
          <w:szCs w:val="28"/>
          <w:rtl/>
          <w:lang w:bidi="ar-SY"/>
        </w:rPr>
        <w:t xml:space="preserve"> </w:t>
      </w:r>
      <w:r w:rsidRPr="000713AF">
        <w:rPr>
          <w:rFonts w:ascii="Times New Roman" w:hAnsi="Times New Roman" w:cs="Times New Roman"/>
          <w:sz w:val="28"/>
          <w:szCs w:val="28"/>
          <w:rtl/>
          <w:lang w:bidi="ar-SY"/>
        </w:rPr>
        <w:t>م.ابراهيم</w:t>
      </w:r>
      <w:r>
        <w:rPr>
          <w:rFonts w:ascii="Times New Roman" w:hAnsi="Times New Roman" w:cs="Times New Roman"/>
          <w:sz w:val="28"/>
          <w:szCs w:val="28"/>
          <w:rtl/>
          <w:lang w:bidi="ar-SY"/>
        </w:rPr>
        <w:t xml:space="preserve"> </w:t>
      </w:r>
      <w:r w:rsidRPr="000713AF">
        <w:rPr>
          <w:rFonts w:ascii="Times New Roman" w:hAnsi="Times New Roman" w:cs="Times New Roman"/>
          <w:sz w:val="28"/>
          <w:szCs w:val="28"/>
          <w:rtl/>
          <w:lang w:bidi="ar-SY"/>
        </w:rPr>
        <w:t xml:space="preserve">الورده                            م. </w:t>
      </w:r>
      <w:r>
        <w:rPr>
          <w:rFonts w:ascii="Times New Roman" w:hAnsi="Times New Roman" w:cs="Times New Roman"/>
          <w:sz w:val="28"/>
          <w:szCs w:val="28"/>
          <w:rtl/>
          <w:lang w:bidi="ar-SY"/>
        </w:rPr>
        <w:t>أحمد زيوانة</w:t>
      </w:r>
      <w:r w:rsidRPr="000713AF">
        <w:rPr>
          <w:rFonts w:ascii="Times New Roman" w:hAnsi="Times New Roman" w:cs="Times New Roman"/>
          <w:sz w:val="28"/>
          <w:szCs w:val="28"/>
          <w:rtl/>
          <w:lang w:bidi="ar-SY"/>
        </w:rPr>
        <w:t xml:space="preserve">                            م. سعد شحود</w:t>
      </w:r>
    </w:p>
    <w:p w:rsidR="00CB2C46" w:rsidRDefault="00CB2C46" w:rsidP="00CB2C46">
      <w:pPr>
        <w:spacing w:after="0" w:line="240" w:lineRule="auto"/>
        <w:rPr>
          <w:rFonts w:ascii="Times New Roman" w:hAnsi="Times New Roman" w:cs="Times New Roman" w:hint="cs"/>
          <w:sz w:val="28"/>
          <w:szCs w:val="28"/>
          <w:rtl/>
          <w:lang w:bidi="ar-SY"/>
        </w:rPr>
      </w:pPr>
    </w:p>
    <w:p w:rsidR="00CB2C46" w:rsidRDefault="00CB2C46" w:rsidP="00CB2C46">
      <w:pPr>
        <w:spacing w:after="0" w:line="240" w:lineRule="auto"/>
        <w:ind w:hanging="483"/>
        <w:rPr>
          <w:rFonts w:ascii="Times New Roman" w:hAnsi="Times New Roman" w:cs="Times New Roman" w:hint="cs"/>
          <w:sz w:val="28"/>
          <w:szCs w:val="28"/>
          <w:rtl/>
          <w:lang w:bidi="ar-SY"/>
        </w:rPr>
      </w:pPr>
    </w:p>
    <w:p w:rsidR="00CB2C46" w:rsidRPr="0045582B" w:rsidRDefault="00CB2C46" w:rsidP="00CB2C46">
      <w:pPr>
        <w:spacing w:after="0" w:line="240" w:lineRule="auto"/>
        <w:ind w:hanging="483"/>
        <w:rPr>
          <w:rFonts w:ascii="Times New Roman" w:hAnsi="Times New Roman" w:cs="Times New Roman"/>
          <w:b/>
          <w:bCs/>
          <w:sz w:val="28"/>
          <w:szCs w:val="28"/>
          <w:rtl/>
          <w:lang w:bidi="ar-SY"/>
        </w:rPr>
      </w:pPr>
      <w:r>
        <w:rPr>
          <w:rFonts w:ascii="Times New Roman" w:hAnsi="Times New Roman" w:cs="Times New Roman"/>
          <w:b/>
          <w:bCs/>
          <w:sz w:val="24"/>
          <w:szCs w:val="24"/>
          <w:rtl/>
          <w:lang w:bidi="ar-SY"/>
        </w:rPr>
        <w:t xml:space="preserve"> </w:t>
      </w:r>
      <w:r w:rsidRPr="0045582B">
        <w:rPr>
          <w:rFonts w:ascii="Times New Roman" w:hAnsi="Times New Roman" w:cs="Times New Roman"/>
          <w:b/>
          <w:bCs/>
          <w:sz w:val="28"/>
          <w:szCs w:val="28"/>
          <w:rtl/>
          <w:lang w:bidi="ar-SY"/>
        </w:rPr>
        <w:t>يعتمد</w:t>
      </w:r>
      <w:r>
        <w:rPr>
          <w:rFonts w:ascii="Times New Roman" w:hAnsi="Times New Roman" w:cs="Times New Roman" w:hint="cs"/>
          <w:b/>
          <w:bCs/>
          <w:sz w:val="28"/>
          <w:szCs w:val="28"/>
          <w:rtl/>
          <w:lang w:bidi="ar-SY"/>
        </w:rPr>
        <w:t xml:space="preserve"> رئيس قسم الأجهزة الدقيقة                يعتمد مدير الصيانات                             يعتمد</w:t>
      </w:r>
    </w:p>
    <w:p w:rsidR="00CB2C46" w:rsidRDefault="00177A7E" w:rsidP="004577AD">
      <w:pPr>
        <w:spacing w:after="0" w:line="240" w:lineRule="auto"/>
        <w:ind w:left="-514" w:right="-709"/>
        <w:rPr>
          <w:rFonts w:ascii="Times New Roman" w:hAnsi="Times New Roman" w:cs="Times New Roman" w:hint="cs"/>
          <w:b/>
          <w:bCs/>
          <w:sz w:val="32"/>
          <w:szCs w:val="32"/>
          <w:rtl/>
          <w:lang w:bidi="ar-SY"/>
        </w:rPr>
      </w:pPr>
      <w:r>
        <w:rPr>
          <w:rFonts w:ascii="Times New Roman" w:hAnsi="Times New Roman" w:cs="Times New Roman" w:hint="cs"/>
          <w:b/>
          <w:bCs/>
          <w:sz w:val="32"/>
          <w:szCs w:val="32"/>
          <w:rtl/>
          <w:lang w:bidi="ar-SY"/>
        </w:rPr>
        <w:t xml:space="preserve">        م. كاسر إبراهيم                          م. هيثم مسوكر     </w:t>
      </w:r>
      <w:r w:rsidR="004577AD">
        <w:rPr>
          <w:rFonts w:ascii="Times New Roman" w:hAnsi="Times New Roman" w:cs="Times New Roman" w:hint="cs"/>
          <w:b/>
          <w:bCs/>
          <w:sz w:val="32"/>
          <w:szCs w:val="32"/>
          <w:rtl/>
          <w:lang w:bidi="ar-SY"/>
        </w:rPr>
        <w:t xml:space="preserve">       </w:t>
      </w:r>
      <w:r>
        <w:rPr>
          <w:rFonts w:ascii="Times New Roman" w:hAnsi="Times New Roman" w:cs="Times New Roman" w:hint="cs"/>
          <w:b/>
          <w:bCs/>
          <w:sz w:val="32"/>
          <w:szCs w:val="32"/>
          <w:rtl/>
          <w:lang w:bidi="ar-SY"/>
        </w:rPr>
        <w:t xml:space="preserve">   </w:t>
      </w:r>
      <w:r w:rsidR="00CB2C46" w:rsidRPr="000713AF">
        <w:rPr>
          <w:rFonts w:ascii="Times New Roman" w:hAnsi="Times New Roman" w:cs="Times New Roman"/>
          <w:b/>
          <w:bCs/>
          <w:sz w:val="32"/>
          <w:szCs w:val="32"/>
          <w:rtl/>
          <w:lang w:bidi="ar-SY"/>
        </w:rPr>
        <w:t>المدير العام</w:t>
      </w:r>
      <w:r w:rsidR="004577AD">
        <w:rPr>
          <w:rFonts w:ascii="Times New Roman" w:hAnsi="Times New Roman" w:cs="Times New Roman" w:hint="cs"/>
          <w:b/>
          <w:bCs/>
          <w:sz w:val="32"/>
          <w:szCs w:val="32"/>
          <w:rtl/>
          <w:lang w:bidi="ar-SY"/>
        </w:rPr>
        <w:t xml:space="preserve"> / بالتكليف</w:t>
      </w:r>
    </w:p>
    <w:p w:rsidR="004577AD" w:rsidRPr="000713AF" w:rsidRDefault="004577AD" w:rsidP="004577AD">
      <w:pPr>
        <w:spacing w:after="0" w:line="240" w:lineRule="auto"/>
        <w:ind w:left="-514" w:right="-709"/>
        <w:jc w:val="right"/>
        <w:rPr>
          <w:rFonts w:ascii="Times New Roman" w:hAnsi="Times New Roman" w:cs="Times New Roman"/>
          <w:b/>
          <w:bCs/>
          <w:sz w:val="32"/>
          <w:szCs w:val="32"/>
          <w:rtl/>
          <w:lang w:bidi="ar-SY"/>
        </w:rPr>
      </w:pPr>
      <w:r>
        <w:rPr>
          <w:rFonts w:ascii="Times New Roman" w:hAnsi="Times New Roman" w:cs="Times New Roman" w:hint="cs"/>
          <w:b/>
          <w:bCs/>
          <w:sz w:val="32"/>
          <w:szCs w:val="32"/>
          <w:rtl/>
          <w:lang w:bidi="ar-SY"/>
        </w:rPr>
        <w:t>المهندس علي حسن طراف</w:t>
      </w:r>
    </w:p>
    <w:p w:rsidR="00CB2C46" w:rsidRPr="00AE4E78" w:rsidRDefault="00CB2C46" w:rsidP="00CB2C46">
      <w:pPr>
        <w:rPr>
          <w:b/>
          <w:bCs/>
          <w:sz w:val="28"/>
          <w:szCs w:val="28"/>
        </w:rPr>
      </w:pPr>
    </w:p>
    <w:p w:rsidR="00A511D3" w:rsidRDefault="00A511D3" w:rsidP="00AC7509">
      <w:pPr>
        <w:rPr>
          <w:rFonts w:ascii="Times New Roman" w:hAnsi="Times New Roman" w:cs="Times New Roman" w:hint="cs"/>
          <w:rtl/>
          <w:lang w:bidi="ar-SY"/>
        </w:rPr>
      </w:pPr>
    </w:p>
    <w:p w:rsidR="00CB2C46" w:rsidRDefault="00CB2C46" w:rsidP="00AC7509">
      <w:pPr>
        <w:rPr>
          <w:rFonts w:ascii="Times New Roman" w:hAnsi="Times New Roman" w:cs="Times New Roman" w:hint="cs"/>
          <w:rtl/>
          <w:lang w:bidi="ar-SY"/>
        </w:rPr>
      </w:pPr>
    </w:p>
    <w:p w:rsidR="00CB2C46" w:rsidRDefault="00CB2C46" w:rsidP="00AC7509">
      <w:pPr>
        <w:rPr>
          <w:rFonts w:ascii="Times New Roman" w:hAnsi="Times New Roman" w:cs="Times New Roman" w:hint="cs"/>
          <w:rtl/>
          <w:lang w:bidi="ar-SY"/>
        </w:rPr>
      </w:pPr>
    </w:p>
    <w:p w:rsidR="00CB2C46" w:rsidRDefault="00CB2C46" w:rsidP="00AC7509">
      <w:pPr>
        <w:rPr>
          <w:rFonts w:ascii="Times New Roman" w:hAnsi="Times New Roman" w:cs="Times New Roman" w:hint="cs"/>
          <w:rtl/>
          <w:lang w:bidi="ar-SY"/>
        </w:rPr>
      </w:pPr>
    </w:p>
    <w:p w:rsidR="00A511D3" w:rsidRDefault="00A511D3" w:rsidP="00AC7509">
      <w:pPr>
        <w:rPr>
          <w:rFonts w:ascii="Times New Roman" w:hAnsi="Times New Roman" w:cs="Times New Roman"/>
          <w:rtl/>
          <w:lang w:bidi="ar-SY"/>
        </w:rPr>
      </w:pPr>
    </w:p>
    <w:p w:rsidR="00A511D3" w:rsidRPr="000713AF" w:rsidRDefault="00A511D3" w:rsidP="00F204A8">
      <w:pPr>
        <w:pStyle w:val="BodyText2"/>
        <w:jc w:val="center"/>
        <w:rPr>
          <w:sz w:val="52"/>
          <w:szCs w:val="52"/>
        </w:rPr>
      </w:pPr>
      <w:r w:rsidRPr="000713AF">
        <w:rPr>
          <w:sz w:val="52"/>
          <w:szCs w:val="52"/>
        </w:rPr>
        <w:t>Electronic Transmitters:</w:t>
      </w:r>
    </w:p>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694"/>
        <w:gridCol w:w="1033"/>
        <w:gridCol w:w="916"/>
        <w:gridCol w:w="2943"/>
        <w:gridCol w:w="794"/>
        <w:gridCol w:w="1621"/>
        <w:gridCol w:w="628"/>
        <w:gridCol w:w="894"/>
      </w:tblGrid>
      <w:tr w:rsidR="00A511D3" w:rsidRPr="000713AF" w:rsidTr="00CA2AEC">
        <w:trPr>
          <w:trHeight w:hRule="exact" w:val="820"/>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694" w:type="dxa"/>
            <w:tcFitText/>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A91EFB">
              <w:rPr>
                <w:rFonts w:ascii="Times New Roman" w:hAnsi="Times New Roman" w:cs="Times New Roman"/>
                <w:spacing w:val="15"/>
                <w:sz w:val="20"/>
                <w:szCs w:val="20"/>
                <w:lang w:bidi="ar-SY"/>
              </w:rPr>
              <w:t>Typ</w:t>
            </w:r>
            <w:r w:rsidRPr="00A91EFB">
              <w:rPr>
                <w:rFonts w:ascii="Times New Roman" w:hAnsi="Times New Roman" w:cs="Times New Roman"/>
                <w:spacing w:val="3"/>
                <w:sz w:val="20"/>
                <w:szCs w:val="20"/>
                <w:lang w:bidi="ar-SY"/>
              </w:rPr>
              <w:t>e</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Range</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Unit</w:t>
            </w:r>
          </w:p>
        </w:tc>
        <w:tc>
          <w:tcPr>
            <w:tcW w:w="294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Process connection</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Local display</w:t>
            </w:r>
          </w:p>
        </w:tc>
        <w:tc>
          <w:tcPr>
            <w:tcW w:w="1621"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Explosion Proof</w:t>
            </w:r>
          </w:p>
        </w:tc>
        <w:tc>
          <w:tcPr>
            <w:tcW w:w="628"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QTY</w:t>
            </w:r>
          </w:p>
        </w:tc>
        <w:tc>
          <w:tcPr>
            <w:tcW w:w="894" w:type="dxa"/>
            <w:vAlign w:val="center"/>
          </w:tcPr>
          <w:p w:rsidR="00A511D3"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Max. Pressure</w:t>
            </w:r>
          </w:p>
          <w:p w:rsidR="00A511D3"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Bar</w:t>
            </w:r>
          </w:p>
          <w:p w:rsidR="00A511D3"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p>
        </w:tc>
      </w:tr>
      <w:tr w:rsidR="00A511D3" w:rsidRPr="000713AF" w:rsidTr="00CA2AEC">
        <w:trPr>
          <w:trHeight w:hRule="exact" w:val="436"/>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55</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vAlign w:val="center"/>
          </w:tcPr>
          <w:p w:rsidR="00A511D3" w:rsidRDefault="00A511D3" w:rsidP="0044225A">
            <w:pPr>
              <w:autoSpaceDE w:val="0"/>
              <w:autoSpaceDN w:val="0"/>
              <w:bidi w:val="0"/>
              <w:adjustRightInd w:val="0"/>
              <w:spacing w:after="0" w:line="240" w:lineRule="auto"/>
              <w:jc w:val="center"/>
              <w:rPr>
                <w:rFonts w:ascii="Arial" w:hAnsi="Arial"/>
                <w:color w:val="000000"/>
                <w:sz w:val="18"/>
                <w:szCs w:val="18"/>
              </w:rPr>
            </w:pPr>
            <w:r w:rsidRPr="0012239B">
              <w:rPr>
                <w:rFonts w:ascii="Arial" w:hAnsi="Arial"/>
                <w:color w:val="000000"/>
                <w:sz w:val="20"/>
                <w:szCs w:val="20"/>
              </w:rPr>
              <w:t>1</w:t>
            </w:r>
            <w:r w:rsidRPr="0012239B">
              <w:rPr>
                <w:rFonts w:ascii="Arial" w:hAnsi="Arial"/>
                <w:color w:val="000000"/>
                <w:sz w:val="28"/>
                <w:szCs w:val="28"/>
              </w:rPr>
              <w:t>/</w:t>
            </w:r>
            <w:r w:rsidRPr="0012239B">
              <w:rPr>
                <w:rFonts w:ascii="Arial" w:hAnsi="Arial"/>
                <w:color w:val="000000"/>
                <w:sz w:val="20"/>
                <w:szCs w:val="20"/>
              </w:rPr>
              <w:t>2</w:t>
            </w:r>
            <w:r w:rsidRPr="0012239B">
              <w:rPr>
                <w:rFonts w:ascii="Arial" w:hAnsi="Arial"/>
                <w:color w:val="000000"/>
                <w:sz w:val="28"/>
                <w:szCs w:val="28"/>
              </w:rPr>
              <w:t>–</w:t>
            </w:r>
            <w:r>
              <w:rPr>
                <w:rFonts w:ascii="Arial" w:hAnsi="Arial"/>
                <w:color w:val="000000"/>
                <w:sz w:val="18"/>
                <w:szCs w:val="18"/>
              </w:rPr>
              <w:t>14 NPT female</w:t>
            </w:r>
          </w:p>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1</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120</w:t>
            </w:r>
          </w:p>
        </w:tc>
      </w:tr>
      <w:tr w:rsidR="00A511D3" w:rsidRPr="00234196"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2</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tcPr>
          <w:p w:rsidR="00A511D3" w:rsidRDefault="00A511D3" w:rsidP="0044225A">
            <w:pPr>
              <w:spacing w:after="0"/>
              <w:jc w:val="center"/>
            </w:pPr>
            <w:r w:rsidRPr="00546FE9">
              <w:rPr>
                <w:rFonts w:ascii="Arial" w:hAnsi="Arial"/>
                <w:color w:val="000000"/>
                <w:sz w:val="20"/>
                <w:szCs w:val="20"/>
              </w:rPr>
              <w:t>1</w:t>
            </w:r>
            <w:r w:rsidRPr="00546FE9">
              <w:rPr>
                <w:rFonts w:ascii="Arial" w:hAnsi="Arial"/>
                <w:color w:val="000000"/>
                <w:sz w:val="28"/>
                <w:szCs w:val="28"/>
              </w:rPr>
              <w:t>/</w:t>
            </w:r>
            <w:r w:rsidRPr="00546FE9">
              <w:rPr>
                <w:rFonts w:ascii="Arial" w:hAnsi="Arial"/>
                <w:color w:val="000000"/>
                <w:sz w:val="20"/>
                <w:szCs w:val="20"/>
              </w:rPr>
              <w:t>2</w:t>
            </w:r>
            <w:r w:rsidRPr="00546FE9">
              <w:rPr>
                <w:rFonts w:ascii="Arial" w:hAnsi="Arial"/>
                <w:color w:val="000000"/>
                <w:sz w:val="28"/>
                <w:szCs w:val="28"/>
              </w:rPr>
              <w:t>–</w:t>
            </w:r>
            <w:r w:rsidRPr="00546FE9">
              <w:rPr>
                <w:rFonts w:ascii="Arial" w:hAnsi="Arial"/>
                <w:color w:val="000000"/>
                <w:sz w:val="18"/>
                <w:szCs w:val="18"/>
              </w:rPr>
              <w:t>14 NPT female</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2</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30</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3</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tcPr>
          <w:p w:rsidR="00A511D3" w:rsidRDefault="00A511D3" w:rsidP="0044225A">
            <w:pPr>
              <w:spacing w:after="0"/>
              <w:jc w:val="center"/>
            </w:pPr>
            <w:r w:rsidRPr="00546FE9">
              <w:rPr>
                <w:rFonts w:ascii="Arial" w:hAnsi="Arial"/>
                <w:color w:val="000000"/>
                <w:sz w:val="20"/>
                <w:szCs w:val="20"/>
              </w:rPr>
              <w:t>1</w:t>
            </w:r>
            <w:r w:rsidRPr="00546FE9">
              <w:rPr>
                <w:rFonts w:ascii="Arial" w:hAnsi="Arial"/>
                <w:color w:val="000000"/>
                <w:sz w:val="28"/>
                <w:szCs w:val="28"/>
              </w:rPr>
              <w:t>/</w:t>
            </w:r>
            <w:r w:rsidRPr="00546FE9">
              <w:rPr>
                <w:rFonts w:ascii="Arial" w:hAnsi="Arial"/>
                <w:color w:val="000000"/>
                <w:sz w:val="20"/>
                <w:szCs w:val="20"/>
              </w:rPr>
              <w:t>2</w:t>
            </w:r>
            <w:r w:rsidRPr="00546FE9">
              <w:rPr>
                <w:rFonts w:ascii="Arial" w:hAnsi="Arial"/>
                <w:color w:val="000000"/>
                <w:sz w:val="28"/>
                <w:szCs w:val="28"/>
              </w:rPr>
              <w:t>–</w:t>
            </w:r>
            <w:r w:rsidRPr="00546FE9">
              <w:rPr>
                <w:rFonts w:ascii="Arial" w:hAnsi="Arial"/>
                <w:color w:val="000000"/>
                <w:sz w:val="18"/>
                <w:szCs w:val="18"/>
              </w:rPr>
              <w:t>14 NPT female</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4</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30</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4</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16</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tcPr>
          <w:p w:rsidR="00A511D3" w:rsidRDefault="00A511D3" w:rsidP="0044225A">
            <w:pPr>
              <w:spacing w:after="0"/>
              <w:jc w:val="center"/>
            </w:pPr>
            <w:r w:rsidRPr="00546FE9">
              <w:rPr>
                <w:rFonts w:ascii="Arial" w:hAnsi="Arial"/>
                <w:color w:val="000000"/>
                <w:sz w:val="20"/>
                <w:szCs w:val="20"/>
              </w:rPr>
              <w:t>1</w:t>
            </w:r>
            <w:r w:rsidRPr="00546FE9">
              <w:rPr>
                <w:rFonts w:ascii="Arial" w:hAnsi="Arial"/>
                <w:color w:val="000000"/>
                <w:sz w:val="28"/>
                <w:szCs w:val="28"/>
              </w:rPr>
              <w:t>/</w:t>
            </w:r>
            <w:r w:rsidRPr="00546FE9">
              <w:rPr>
                <w:rFonts w:ascii="Arial" w:hAnsi="Arial"/>
                <w:color w:val="000000"/>
                <w:sz w:val="20"/>
                <w:szCs w:val="20"/>
              </w:rPr>
              <w:t>2</w:t>
            </w:r>
            <w:r w:rsidRPr="00546FE9">
              <w:rPr>
                <w:rFonts w:ascii="Arial" w:hAnsi="Arial"/>
                <w:color w:val="000000"/>
                <w:sz w:val="28"/>
                <w:szCs w:val="28"/>
              </w:rPr>
              <w:t>–</w:t>
            </w:r>
            <w:r w:rsidRPr="00546FE9">
              <w:rPr>
                <w:rFonts w:ascii="Arial" w:hAnsi="Arial"/>
                <w:color w:val="000000"/>
                <w:sz w:val="18"/>
                <w:szCs w:val="18"/>
              </w:rPr>
              <w:t>14 NPT female</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1</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60</w:t>
            </w:r>
          </w:p>
        </w:tc>
      </w:tr>
      <w:tr w:rsidR="00A511D3" w:rsidRPr="000713AF" w:rsidTr="00CA2AEC">
        <w:trPr>
          <w:trHeight w:hRule="exact" w:val="836"/>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5</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7</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vAlign w:val="center"/>
          </w:tcPr>
          <w:p w:rsidR="00A511D3" w:rsidRDefault="00A511D3" w:rsidP="0044225A">
            <w:pPr>
              <w:autoSpaceDE w:val="0"/>
              <w:autoSpaceDN w:val="0"/>
              <w:bidi w:val="0"/>
              <w:adjustRightInd w:val="0"/>
              <w:spacing w:after="0" w:line="240" w:lineRule="auto"/>
              <w:jc w:val="center"/>
              <w:rPr>
                <w:rFonts w:ascii="Arial" w:hAnsi="Arial"/>
                <w:color w:val="000000"/>
                <w:sz w:val="20"/>
                <w:szCs w:val="20"/>
              </w:rPr>
            </w:pPr>
            <w:r w:rsidRPr="00643718">
              <w:rPr>
                <w:rFonts w:ascii="Arial" w:hAnsi="Arial"/>
                <w:color w:val="000000"/>
                <w:sz w:val="20"/>
                <w:szCs w:val="20"/>
              </w:rPr>
              <w:t>1/4–</w:t>
            </w:r>
            <w:r>
              <w:rPr>
                <w:rFonts w:ascii="Arial" w:hAnsi="Arial"/>
                <w:color w:val="000000"/>
                <w:sz w:val="20"/>
                <w:szCs w:val="20"/>
              </w:rPr>
              <w:t>18 NPT</w:t>
            </w:r>
          </w:p>
          <w:p w:rsidR="00A511D3" w:rsidRPr="00643718" w:rsidRDefault="00A511D3" w:rsidP="00511AD3">
            <w:pPr>
              <w:autoSpaceDE w:val="0"/>
              <w:autoSpaceDN w:val="0"/>
              <w:bidi w:val="0"/>
              <w:adjustRightInd w:val="0"/>
              <w:spacing w:after="0" w:line="240" w:lineRule="auto"/>
              <w:jc w:val="center"/>
              <w:rPr>
                <w:rFonts w:ascii="Arial" w:hAnsi="Arial"/>
                <w:color w:val="000000"/>
                <w:sz w:val="20"/>
                <w:szCs w:val="20"/>
              </w:rPr>
            </w:pPr>
            <w:r w:rsidRPr="00643718">
              <w:rPr>
                <w:rFonts w:ascii="Arial" w:hAnsi="Arial"/>
                <w:color w:val="000000"/>
                <w:sz w:val="20"/>
                <w:szCs w:val="20"/>
              </w:rPr>
              <w:t xml:space="preserve"> </w:t>
            </w:r>
            <w:r>
              <w:rPr>
                <w:rFonts w:ascii="Arial" w:hAnsi="Arial"/>
                <w:color w:val="000000"/>
                <w:sz w:val="20"/>
                <w:szCs w:val="20"/>
              </w:rPr>
              <w:t xml:space="preserve">A= </w:t>
            </w:r>
            <w:r w:rsidRPr="00643718">
              <w:rPr>
                <w:rFonts w:ascii="Arial" w:hAnsi="Arial"/>
                <w:color w:val="000000"/>
                <w:sz w:val="20"/>
                <w:szCs w:val="20"/>
              </w:rPr>
              <w:t>2.188-in. (56-mm) centers on flanges</w:t>
            </w:r>
            <w:r>
              <w:rPr>
                <w:rFonts w:ascii="Arial" w:hAnsi="Arial"/>
                <w:color w:val="000000"/>
                <w:sz w:val="20"/>
                <w:szCs w:val="20"/>
              </w:rPr>
              <w:t xml:space="preserve"> Acc. To figure 1</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spacing w:after="0" w:line="240" w:lineRule="auto"/>
              <w:jc w:val="center"/>
              <w:rPr>
                <w:lang w:val="fr-FR"/>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4</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0713AF" w:rsidTr="00CA2AEC">
        <w:trPr>
          <w:trHeight w:hRule="exact" w:val="848"/>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6</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25</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vAlign w:val="center"/>
          </w:tcPr>
          <w:p w:rsidR="00A511D3" w:rsidRDefault="00A511D3" w:rsidP="00CA2AEC">
            <w:pPr>
              <w:autoSpaceDE w:val="0"/>
              <w:autoSpaceDN w:val="0"/>
              <w:bidi w:val="0"/>
              <w:adjustRightInd w:val="0"/>
              <w:spacing w:after="0" w:line="240" w:lineRule="auto"/>
              <w:jc w:val="center"/>
              <w:rPr>
                <w:rFonts w:ascii="Arial" w:hAnsi="Arial"/>
                <w:color w:val="000000"/>
                <w:sz w:val="20"/>
                <w:szCs w:val="20"/>
              </w:rPr>
            </w:pPr>
            <w:r w:rsidRPr="00643718">
              <w:rPr>
                <w:rFonts w:ascii="Arial" w:hAnsi="Arial"/>
                <w:color w:val="000000"/>
                <w:sz w:val="20"/>
                <w:szCs w:val="20"/>
              </w:rPr>
              <w:t xml:space="preserve">1/4–18 NPT </w:t>
            </w:r>
          </w:p>
          <w:p w:rsidR="00A511D3" w:rsidRPr="00643718" w:rsidRDefault="00A511D3" w:rsidP="00511AD3">
            <w:pPr>
              <w:autoSpaceDE w:val="0"/>
              <w:autoSpaceDN w:val="0"/>
              <w:bidi w:val="0"/>
              <w:adjustRightInd w:val="0"/>
              <w:spacing w:after="0" w:line="240" w:lineRule="auto"/>
              <w:jc w:val="center"/>
              <w:rPr>
                <w:rFonts w:ascii="Arial" w:hAnsi="Arial"/>
                <w:color w:val="000000"/>
                <w:sz w:val="20"/>
                <w:szCs w:val="20"/>
              </w:rPr>
            </w:pPr>
            <w:r>
              <w:rPr>
                <w:rFonts w:ascii="Arial" w:hAnsi="Arial"/>
                <w:color w:val="000000"/>
                <w:sz w:val="20"/>
                <w:szCs w:val="20"/>
              </w:rPr>
              <w:t>A=</w:t>
            </w:r>
            <w:r w:rsidRPr="00643718">
              <w:rPr>
                <w:rFonts w:ascii="Arial" w:hAnsi="Arial"/>
                <w:color w:val="000000"/>
                <w:sz w:val="20"/>
                <w:szCs w:val="20"/>
              </w:rPr>
              <w:t xml:space="preserve"> 2.250-in. (57-mm) centers on flanges</w:t>
            </w:r>
            <w:r>
              <w:rPr>
                <w:rFonts w:ascii="Arial" w:hAnsi="Arial"/>
                <w:color w:val="000000"/>
                <w:sz w:val="20"/>
                <w:szCs w:val="20"/>
              </w:rPr>
              <w:t xml:space="preserve"> Acc. To figure 1</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spacing w:after="0" w:line="240" w:lineRule="auto"/>
              <w:jc w:val="center"/>
              <w:rPr>
                <w:lang w:val="fr-FR"/>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4</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0713AF" w:rsidTr="00CA2AEC">
        <w:trPr>
          <w:trHeight w:hRule="exact" w:val="860"/>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7</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80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2943" w:type="dxa"/>
            <w:vAlign w:val="center"/>
          </w:tcPr>
          <w:p w:rsidR="00A511D3" w:rsidRDefault="00A511D3" w:rsidP="00CA2AEC">
            <w:pPr>
              <w:autoSpaceDE w:val="0"/>
              <w:autoSpaceDN w:val="0"/>
              <w:bidi w:val="0"/>
              <w:adjustRightInd w:val="0"/>
              <w:spacing w:after="0" w:line="240" w:lineRule="auto"/>
              <w:jc w:val="center"/>
              <w:rPr>
                <w:rFonts w:ascii="Arial" w:hAnsi="Arial"/>
                <w:color w:val="000000"/>
                <w:sz w:val="20"/>
                <w:szCs w:val="20"/>
              </w:rPr>
            </w:pPr>
            <w:r w:rsidRPr="007C0010">
              <w:rPr>
                <w:rFonts w:ascii="Arial" w:hAnsi="Arial"/>
                <w:color w:val="000000"/>
                <w:sz w:val="20"/>
                <w:szCs w:val="20"/>
              </w:rPr>
              <w:t>1/4</w:t>
            </w:r>
            <w:r>
              <w:rPr>
                <w:rFonts w:ascii="Arial" w:hAnsi="Arial"/>
                <w:color w:val="000000"/>
                <w:sz w:val="20"/>
                <w:szCs w:val="20"/>
              </w:rPr>
              <w:t xml:space="preserve">–18 NPT </w:t>
            </w:r>
          </w:p>
          <w:p w:rsidR="00A511D3" w:rsidRPr="007C0010" w:rsidRDefault="00A511D3" w:rsidP="0044225A">
            <w:pPr>
              <w:autoSpaceDE w:val="0"/>
              <w:autoSpaceDN w:val="0"/>
              <w:bidi w:val="0"/>
              <w:adjustRightInd w:val="0"/>
              <w:spacing w:after="0" w:line="240" w:lineRule="auto"/>
              <w:jc w:val="center"/>
              <w:rPr>
                <w:sz w:val="20"/>
                <w:szCs w:val="20"/>
              </w:rPr>
            </w:pPr>
            <w:r>
              <w:rPr>
                <w:rFonts w:ascii="Arial" w:hAnsi="Arial"/>
                <w:color w:val="000000"/>
                <w:sz w:val="20"/>
                <w:szCs w:val="20"/>
              </w:rPr>
              <w:t>A= 2.281-in. (58</w:t>
            </w:r>
            <w:r w:rsidRPr="007C0010">
              <w:rPr>
                <w:rFonts w:ascii="Arial" w:hAnsi="Arial"/>
                <w:color w:val="000000"/>
                <w:sz w:val="20"/>
                <w:szCs w:val="20"/>
              </w:rPr>
              <w:t>mm) centers on flanges</w:t>
            </w:r>
            <w:r>
              <w:rPr>
                <w:rFonts w:ascii="Arial" w:hAnsi="Arial"/>
                <w:color w:val="000000"/>
                <w:sz w:val="20"/>
                <w:szCs w:val="20"/>
              </w:rPr>
              <w:t xml:space="preserve"> Acc. To figure 1</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spacing w:after="0" w:line="240" w:lineRule="auto"/>
              <w:jc w:val="center"/>
              <w:rPr>
                <w:lang w:val="fr-FR"/>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2</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8</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25</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inH2O</w:t>
            </w:r>
          </w:p>
        </w:tc>
        <w:tc>
          <w:tcPr>
            <w:tcW w:w="2943" w:type="dxa"/>
          </w:tcPr>
          <w:p w:rsidR="00A511D3" w:rsidRDefault="00A511D3" w:rsidP="0044225A">
            <w:pPr>
              <w:spacing w:after="0"/>
              <w:jc w:val="center"/>
            </w:pPr>
            <w:r w:rsidRPr="003D2ED3">
              <w:rPr>
                <w:rFonts w:ascii="Arial" w:hAnsi="Arial"/>
                <w:color w:val="000000"/>
                <w:sz w:val="20"/>
                <w:szCs w:val="20"/>
              </w:rPr>
              <w:t>1</w:t>
            </w:r>
            <w:r w:rsidRPr="003D2ED3">
              <w:rPr>
                <w:rFonts w:ascii="Arial" w:hAnsi="Arial"/>
                <w:color w:val="000000"/>
                <w:sz w:val="28"/>
                <w:szCs w:val="28"/>
              </w:rPr>
              <w:t>/</w:t>
            </w:r>
            <w:r w:rsidRPr="003D2ED3">
              <w:rPr>
                <w:rFonts w:ascii="Arial" w:hAnsi="Arial"/>
                <w:color w:val="000000"/>
                <w:sz w:val="20"/>
                <w:szCs w:val="20"/>
              </w:rPr>
              <w:t>2</w:t>
            </w:r>
            <w:r w:rsidRPr="003D2ED3">
              <w:rPr>
                <w:rFonts w:ascii="Arial" w:hAnsi="Arial"/>
                <w:color w:val="000000"/>
                <w:sz w:val="28"/>
                <w:szCs w:val="28"/>
              </w:rPr>
              <w:t>–</w:t>
            </w:r>
            <w:r w:rsidRPr="003D2ED3">
              <w:rPr>
                <w:rFonts w:ascii="Arial" w:hAnsi="Arial"/>
                <w:color w:val="000000"/>
                <w:sz w:val="18"/>
                <w:szCs w:val="18"/>
              </w:rPr>
              <w:t>14 NPT female</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1</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160</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9</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30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inH2O</w:t>
            </w:r>
          </w:p>
        </w:tc>
        <w:tc>
          <w:tcPr>
            <w:tcW w:w="2943" w:type="dxa"/>
          </w:tcPr>
          <w:p w:rsidR="00A511D3" w:rsidRDefault="00A511D3" w:rsidP="0044225A">
            <w:pPr>
              <w:spacing w:after="0"/>
              <w:jc w:val="center"/>
            </w:pPr>
            <w:r w:rsidRPr="003D2ED3">
              <w:rPr>
                <w:rFonts w:ascii="Arial" w:hAnsi="Arial"/>
                <w:color w:val="000000"/>
                <w:sz w:val="20"/>
                <w:szCs w:val="20"/>
              </w:rPr>
              <w:t>1</w:t>
            </w:r>
            <w:r w:rsidRPr="003D2ED3">
              <w:rPr>
                <w:rFonts w:ascii="Arial" w:hAnsi="Arial"/>
                <w:color w:val="000000"/>
                <w:sz w:val="28"/>
                <w:szCs w:val="28"/>
              </w:rPr>
              <w:t>/</w:t>
            </w:r>
            <w:r w:rsidRPr="003D2ED3">
              <w:rPr>
                <w:rFonts w:ascii="Arial" w:hAnsi="Arial"/>
                <w:color w:val="000000"/>
                <w:sz w:val="20"/>
                <w:szCs w:val="20"/>
              </w:rPr>
              <w:t>2</w:t>
            </w:r>
            <w:r w:rsidRPr="003D2ED3">
              <w:rPr>
                <w:rFonts w:ascii="Arial" w:hAnsi="Arial"/>
                <w:color w:val="000000"/>
                <w:sz w:val="28"/>
                <w:szCs w:val="28"/>
              </w:rPr>
              <w:t>–</w:t>
            </w:r>
            <w:r w:rsidRPr="003D2ED3">
              <w:rPr>
                <w:rFonts w:ascii="Arial" w:hAnsi="Arial"/>
                <w:color w:val="000000"/>
                <w:sz w:val="18"/>
                <w:szCs w:val="18"/>
              </w:rPr>
              <w:t>14 NPT female</w:t>
            </w:r>
          </w:p>
        </w:tc>
        <w:tc>
          <w:tcPr>
            <w:tcW w:w="794" w:type="dxa"/>
            <w:vAlign w:val="center"/>
          </w:tcPr>
          <w:p w:rsidR="00A511D3" w:rsidRPr="000713AF" w:rsidRDefault="00A511D3" w:rsidP="0044225A">
            <w:pPr>
              <w:spacing w:after="0" w:line="240" w:lineRule="auto"/>
              <w:jc w:val="center"/>
            </w:pPr>
            <w:r w:rsidRPr="000713AF">
              <w:rPr>
                <w:rFonts w:ascii="Times New Roman" w:hAnsi="Times New Roman" w:cs="Times New Roman"/>
                <w:sz w:val="20"/>
                <w:szCs w:val="20"/>
                <w:lang w:bidi="ar-SY"/>
              </w:rPr>
              <w:t>No</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1</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160</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10</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5000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2943" w:type="dxa"/>
          </w:tcPr>
          <w:p w:rsidR="00A511D3" w:rsidRDefault="00A511D3" w:rsidP="0044225A">
            <w:pPr>
              <w:spacing w:after="0"/>
              <w:jc w:val="center"/>
            </w:pPr>
            <w:r w:rsidRPr="003D2ED3">
              <w:rPr>
                <w:rFonts w:ascii="Arial" w:hAnsi="Arial"/>
                <w:color w:val="000000"/>
                <w:sz w:val="20"/>
                <w:szCs w:val="20"/>
              </w:rPr>
              <w:t>1</w:t>
            </w:r>
            <w:r w:rsidRPr="003D2ED3">
              <w:rPr>
                <w:rFonts w:ascii="Arial" w:hAnsi="Arial"/>
                <w:color w:val="000000"/>
                <w:sz w:val="28"/>
                <w:szCs w:val="28"/>
              </w:rPr>
              <w:t>/</w:t>
            </w:r>
            <w:r w:rsidRPr="003D2ED3">
              <w:rPr>
                <w:rFonts w:ascii="Arial" w:hAnsi="Arial"/>
                <w:color w:val="000000"/>
                <w:sz w:val="20"/>
                <w:szCs w:val="20"/>
              </w:rPr>
              <w:t>2</w:t>
            </w:r>
            <w:r w:rsidRPr="003D2ED3">
              <w:rPr>
                <w:rFonts w:ascii="Arial" w:hAnsi="Arial"/>
                <w:color w:val="000000"/>
                <w:sz w:val="28"/>
                <w:szCs w:val="28"/>
              </w:rPr>
              <w:t>–</w:t>
            </w:r>
            <w:r w:rsidRPr="003D2ED3">
              <w:rPr>
                <w:rFonts w:ascii="Arial" w:hAnsi="Arial"/>
                <w:color w:val="000000"/>
                <w:sz w:val="18"/>
                <w:szCs w:val="18"/>
              </w:rPr>
              <w:t>14 NPT female</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3</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160</w:t>
            </w:r>
          </w:p>
        </w:tc>
      </w:tr>
      <w:tr w:rsidR="00A511D3" w:rsidRPr="000713AF" w:rsidTr="00CA2AEC">
        <w:trPr>
          <w:trHeight w:hRule="exact" w:val="567"/>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11</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2500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2943" w:type="dxa"/>
          </w:tcPr>
          <w:p w:rsidR="00A511D3" w:rsidRDefault="00A511D3" w:rsidP="0044225A">
            <w:pPr>
              <w:spacing w:after="0"/>
              <w:jc w:val="center"/>
            </w:pPr>
            <w:r w:rsidRPr="003D2ED3">
              <w:rPr>
                <w:rFonts w:ascii="Arial" w:hAnsi="Arial"/>
                <w:color w:val="000000"/>
                <w:sz w:val="20"/>
                <w:szCs w:val="20"/>
              </w:rPr>
              <w:t>1</w:t>
            </w:r>
            <w:r w:rsidRPr="003D2ED3">
              <w:rPr>
                <w:rFonts w:ascii="Arial" w:hAnsi="Arial"/>
                <w:color w:val="000000"/>
                <w:sz w:val="28"/>
                <w:szCs w:val="28"/>
              </w:rPr>
              <w:t>/</w:t>
            </w:r>
            <w:r w:rsidRPr="003D2ED3">
              <w:rPr>
                <w:rFonts w:ascii="Arial" w:hAnsi="Arial"/>
                <w:color w:val="000000"/>
                <w:sz w:val="20"/>
                <w:szCs w:val="20"/>
              </w:rPr>
              <w:t>2</w:t>
            </w:r>
            <w:r w:rsidRPr="003D2ED3">
              <w:rPr>
                <w:rFonts w:ascii="Arial" w:hAnsi="Arial"/>
                <w:color w:val="000000"/>
                <w:sz w:val="28"/>
                <w:szCs w:val="28"/>
              </w:rPr>
              <w:t>–</w:t>
            </w:r>
            <w:r w:rsidRPr="003D2ED3">
              <w:rPr>
                <w:rFonts w:ascii="Arial" w:hAnsi="Arial"/>
                <w:color w:val="000000"/>
                <w:sz w:val="18"/>
                <w:szCs w:val="18"/>
              </w:rPr>
              <w:t>14 NPT female</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3</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160</w:t>
            </w:r>
          </w:p>
        </w:tc>
      </w:tr>
      <w:tr w:rsidR="00A511D3" w:rsidRPr="000713AF" w:rsidTr="00CA2AEC">
        <w:trPr>
          <w:trHeight w:hRule="exact" w:val="706"/>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12</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4000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2943" w:type="dxa"/>
            <w:vAlign w:val="center"/>
          </w:tcPr>
          <w:p w:rsidR="00A511D3" w:rsidRDefault="00A511D3" w:rsidP="00CA2AEC">
            <w:pPr>
              <w:autoSpaceDE w:val="0"/>
              <w:autoSpaceDN w:val="0"/>
              <w:bidi w:val="0"/>
              <w:adjustRightInd w:val="0"/>
              <w:spacing w:after="0" w:line="240" w:lineRule="auto"/>
              <w:jc w:val="center"/>
              <w:rPr>
                <w:rFonts w:ascii="Arial" w:hAnsi="Arial"/>
                <w:color w:val="000000"/>
                <w:sz w:val="20"/>
                <w:szCs w:val="20"/>
              </w:rPr>
            </w:pPr>
            <w:r w:rsidRPr="007C0010">
              <w:rPr>
                <w:rFonts w:ascii="Arial" w:hAnsi="Arial"/>
                <w:color w:val="000000"/>
                <w:sz w:val="20"/>
                <w:szCs w:val="20"/>
              </w:rPr>
              <w:t>1/4</w:t>
            </w:r>
            <w:r>
              <w:rPr>
                <w:rFonts w:ascii="Arial" w:hAnsi="Arial"/>
                <w:color w:val="000000"/>
                <w:sz w:val="20"/>
                <w:szCs w:val="20"/>
              </w:rPr>
              <w:t>–18 NPT</w:t>
            </w:r>
          </w:p>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Arial" w:hAnsi="Arial"/>
                <w:color w:val="000000"/>
                <w:sz w:val="20"/>
                <w:szCs w:val="20"/>
              </w:rPr>
              <w:t>A= 2.125-in. (54</w:t>
            </w:r>
            <w:r w:rsidRPr="007C0010">
              <w:rPr>
                <w:rFonts w:ascii="Arial" w:hAnsi="Arial"/>
                <w:color w:val="000000"/>
                <w:sz w:val="20"/>
                <w:szCs w:val="20"/>
              </w:rPr>
              <w:t>mm) centers on flanges</w:t>
            </w:r>
            <w:r>
              <w:rPr>
                <w:rFonts w:ascii="Arial" w:hAnsi="Arial"/>
                <w:color w:val="000000"/>
                <w:sz w:val="20"/>
                <w:szCs w:val="20"/>
              </w:rPr>
              <w:t xml:space="preserve"> Acc. To figure 1</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15</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0713AF" w:rsidTr="00CA2AEC">
        <w:trPr>
          <w:trHeight w:hRule="exact" w:val="702"/>
          <w:jc w:val="center"/>
        </w:trPr>
        <w:tc>
          <w:tcPr>
            <w:tcW w:w="555"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13</w:t>
            </w:r>
          </w:p>
        </w:tc>
        <w:tc>
          <w:tcPr>
            <w:tcW w:w="6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33"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20000</w:t>
            </w:r>
          </w:p>
        </w:tc>
        <w:tc>
          <w:tcPr>
            <w:tcW w:w="916"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2943" w:type="dxa"/>
            <w:vAlign w:val="center"/>
          </w:tcPr>
          <w:p w:rsidR="00A511D3" w:rsidRDefault="00A511D3" w:rsidP="00CA2AEC">
            <w:pPr>
              <w:autoSpaceDE w:val="0"/>
              <w:autoSpaceDN w:val="0"/>
              <w:bidi w:val="0"/>
              <w:adjustRightInd w:val="0"/>
              <w:spacing w:after="0" w:line="240" w:lineRule="auto"/>
              <w:jc w:val="center"/>
              <w:rPr>
                <w:rFonts w:ascii="Arial" w:hAnsi="Arial"/>
                <w:color w:val="000000"/>
                <w:sz w:val="20"/>
                <w:szCs w:val="20"/>
              </w:rPr>
            </w:pPr>
            <w:r w:rsidRPr="007C0010">
              <w:rPr>
                <w:rFonts w:ascii="Arial" w:hAnsi="Arial"/>
                <w:color w:val="000000"/>
                <w:sz w:val="20"/>
                <w:szCs w:val="20"/>
              </w:rPr>
              <w:t>1/4</w:t>
            </w:r>
            <w:r>
              <w:rPr>
                <w:rFonts w:ascii="Arial" w:hAnsi="Arial"/>
                <w:color w:val="000000"/>
                <w:sz w:val="20"/>
                <w:szCs w:val="20"/>
              </w:rPr>
              <w:t xml:space="preserve">–18 NPT </w:t>
            </w:r>
          </w:p>
          <w:p w:rsidR="00A511D3" w:rsidRPr="0044225A" w:rsidRDefault="00A511D3" w:rsidP="00CA2AEC">
            <w:pPr>
              <w:autoSpaceDE w:val="0"/>
              <w:autoSpaceDN w:val="0"/>
              <w:bidi w:val="0"/>
              <w:adjustRightInd w:val="0"/>
              <w:spacing w:after="0" w:line="240" w:lineRule="auto"/>
              <w:jc w:val="center"/>
              <w:rPr>
                <w:rFonts w:ascii="Arial" w:hAnsi="Arial"/>
                <w:color w:val="000000"/>
                <w:sz w:val="20"/>
                <w:szCs w:val="20"/>
              </w:rPr>
            </w:pPr>
            <w:r>
              <w:rPr>
                <w:rFonts w:ascii="Arial" w:hAnsi="Arial"/>
                <w:color w:val="000000"/>
                <w:sz w:val="20"/>
                <w:szCs w:val="20"/>
              </w:rPr>
              <w:t>A= 2.125-in. (54</w:t>
            </w:r>
            <w:r w:rsidRPr="007C0010">
              <w:rPr>
                <w:rFonts w:ascii="Arial" w:hAnsi="Arial"/>
                <w:color w:val="000000"/>
                <w:sz w:val="20"/>
                <w:szCs w:val="20"/>
              </w:rPr>
              <w:t>mm) centers on flanges</w:t>
            </w:r>
            <w:r>
              <w:rPr>
                <w:rFonts w:ascii="Arial" w:hAnsi="Arial"/>
                <w:color w:val="000000"/>
                <w:sz w:val="20"/>
                <w:szCs w:val="20"/>
              </w:rPr>
              <w:t xml:space="preserve"> Acc. To figure 1</w:t>
            </w:r>
          </w:p>
        </w:tc>
        <w:tc>
          <w:tcPr>
            <w:tcW w:w="794" w:type="dxa"/>
            <w:vAlign w:val="center"/>
          </w:tcPr>
          <w:p w:rsidR="00A511D3" w:rsidRPr="000713AF"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LCD</w:t>
            </w:r>
          </w:p>
        </w:tc>
        <w:tc>
          <w:tcPr>
            <w:tcW w:w="1621" w:type="dxa"/>
            <w:vAlign w:val="center"/>
          </w:tcPr>
          <w:p w:rsidR="00A511D3" w:rsidRPr="00234196" w:rsidRDefault="00A511D3" w:rsidP="0044225A">
            <w:pPr>
              <w:tabs>
                <w:tab w:val="center" w:pos="4153"/>
                <w:tab w:val="right" w:pos="8306"/>
              </w:tabs>
              <w:bidi w:val="0"/>
              <w:spacing w:after="0" w:line="240" w:lineRule="auto"/>
              <w:jc w:val="center"/>
              <w:rPr>
                <w:rFonts w:ascii="Times New Roman" w:hAnsi="Times New Roman" w:cs="Times New Roman"/>
                <w:sz w:val="20"/>
                <w:szCs w:val="20"/>
                <w:lang w:val="fr-FR" w:bidi="ar-SY"/>
              </w:rPr>
            </w:pPr>
            <w:proofErr w:type="spellStart"/>
            <w:r w:rsidRPr="00234196">
              <w:rPr>
                <w:rFonts w:ascii="Times New Roman" w:hAnsi="Times New Roman" w:cs="Times New Roman"/>
                <w:sz w:val="20"/>
                <w:szCs w:val="20"/>
                <w:lang w:val="fr-FR" w:bidi="ar-SY"/>
              </w:rPr>
              <w:t>EExia</w:t>
            </w:r>
            <w:proofErr w:type="spellEnd"/>
            <w:r w:rsidRPr="00234196">
              <w:rPr>
                <w:rFonts w:ascii="Times New Roman" w:hAnsi="Times New Roman" w:cs="Times New Roman"/>
                <w:sz w:val="20"/>
                <w:szCs w:val="20"/>
                <w:lang w:val="fr-FR" w:bidi="ar-SY"/>
              </w:rPr>
              <w:t xml:space="preserve"> IIC T5</w:t>
            </w:r>
            <w:proofErr w:type="gramStart"/>
            <w:r w:rsidRPr="00234196">
              <w:rPr>
                <w:rFonts w:ascii="Times New Roman" w:hAnsi="Times New Roman" w:cs="Times New Roman"/>
                <w:sz w:val="20"/>
                <w:szCs w:val="20"/>
                <w:lang w:val="fr-FR" w:bidi="ar-SY"/>
              </w:rPr>
              <w:t>,T4</w:t>
            </w:r>
            <w:proofErr w:type="gramEnd"/>
          </w:p>
        </w:tc>
        <w:tc>
          <w:tcPr>
            <w:tcW w:w="628"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sidRPr="00907095">
              <w:rPr>
                <w:rFonts w:ascii="Times New Roman" w:hAnsi="Times New Roman" w:cs="Times New Roman"/>
                <w:sz w:val="20"/>
                <w:szCs w:val="20"/>
                <w:lang w:bidi="ar-SY"/>
              </w:rPr>
              <w:t>5</w:t>
            </w:r>
          </w:p>
        </w:tc>
        <w:tc>
          <w:tcPr>
            <w:tcW w:w="894" w:type="dxa"/>
            <w:vAlign w:val="center"/>
          </w:tcPr>
          <w:p w:rsidR="00A511D3" w:rsidRPr="00907095" w:rsidRDefault="00A511D3" w:rsidP="0044225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bl>
    <w:p w:rsidR="00A511D3" w:rsidRDefault="00A511D3" w:rsidP="0045582B">
      <w:pPr>
        <w:rPr>
          <w:rFonts w:ascii="Times New Roman" w:hAnsi="Times New Roman" w:cs="Times New Roman" w:hint="cs"/>
          <w:rtl/>
          <w:lang w:bidi="ar-SY"/>
        </w:rPr>
      </w:pPr>
    </w:p>
    <w:p w:rsidR="00CB2C46" w:rsidRDefault="00CB2C46" w:rsidP="0045582B">
      <w:pPr>
        <w:rPr>
          <w:rFonts w:ascii="Times New Roman" w:hAnsi="Times New Roman" w:cs="Times New Roman" w:hint="cs"/>
          <w:rtl/>
          <w:lang w:bidi="ar-SY"/>
        </w:rPr>
      </w:pPr>
    </w:p>
    <w:p w:rsidR="00CB2C46" w:rsidRDefault="00CB2C46" w:rsidP="0045582B">
      <w:pPr>
        <w:rPr>
          <w:rFonts w:ascii="Times New Roman" w:hAnsi="Times New Roman" w:cs="Times New Roman" w:hint="cs"/>
          <w:rtl/>
          <w:lang w:bidi="ar-SY"/>
        </w:rPr>
      </w:pPr>
    </w:p>
    <w:p w:rsidR="00CB2C46" w:rsidRPr="000713AF" w:rsidRDefault="00CB2C46" w:rsidP="0045582B">
      <w:pPr>
        <w:rPr>
          <w:rFonts w:ascii="Times New Roman" w:hAnsi="Times New Roman" w:cs="Times New Roman"/>
          <w:rtl/>
          <w:lang w:bidi="ar-SY"/>
        </w:rPr>
      </w:pPr>
    </w:p>
    <w:p w:rsidR="00A511D3" w:rsidRPr="000713AF" w:rsidRDefault="00A511D3" w:rsidP="003D1EBE">
      <w:pPr>
        <w:pStyle w:val="BodyText2"/>
        <w:jc w:val="center"/>
        <w:rPr>
          <w:sz w:val="52"/>
          <w:szCs w:val="52"/>
        </w:rPr>
      </w:pPr>
      <w:r w:rsidRPr="000713AF">
        <w:rPr>
          <w:sz w:val="52"/>
          <w:szCs w:val="52"/>
        </w:rPr>
        <w:t>Pneumatic Transmitters:</w:t>
      </w: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150"/>
        <w:gridCol w:w="1080"/>
        <w:gridCol w:w="916"/>
        <w:gridCol w:w="3344"/>
        <w:gridCol w:w="950"/>
        <w:gridCol w:w="950"/>
      </w:tblGrid>
      <w:tr w:rsidR="00A511D3" w:rsidRPr="000713AF">
        <w:trPr>
          <w:trHeight w:hRule="exact" w:val="678"/>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NO.</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Transmitter</w:t>
            </w:r>
          </w:p>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Type</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Range</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Unit</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Process connection</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Required</w:t>
            </w:r>
          </w:p>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Quantity</w:t>
            </w:r>
          </w:p>
        </w:tc>
        <w:tc>
          <w:tcPr>
            <w:tcW w:w="950" w:type="dxa"/>
            <w:vAlign w:val="center"/>
          </w:tcPr>
          <w:p w:rsidR="00A511D3" w:rsidRDefault="00A511D3" w:rsidP="002B397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Max. Pressure</w:t>
            </w:r>
          </w:p>
          <w:p w:rsidR="00A511D3" w:rsidRDefault="00A511D3" w:rsidP="002B397A">
            <w:pPr>
              <w:tabs>
                <w:tab w:val="center" w:pos="4153"/>
                <w:tab w:val="right" w:pos="8306"/>
              </w:tabs>
              <w:bidi w:val="0"/>
              <w:spacing w:after="0"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Bar</w:t>
            </w:r>
          </w:p>
          <w:p w:rsidR="00A511D3" w:rsidRDefault="00A511D3" w:rsidP="002B397A">
            <w:pPr>
              <w:tabs>
                <w:tab w:val="center" w:pos="4153"/>
                <w:tab w:val="right" w:pos="8306"/>
              </w:tabs>
              <w:bidi w:val="0"/>
              <w:spacing w:after="0" w:line="240" w:lineRule="auto"/>
              <w:jc w:val="center"/>
              <w:rPr>
                <w:rFonts w:ascii="Times New Roman" w:hAnsi="Times New Roman" w:cs="Times New Roman"/>
                <w:sz w:val="20"/>
                <w:szCs w:val="20"/>
                <w:lang w:bidi="ar-SY"/>
              </w:rPr>
            </w:pP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1/2 NPT male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10</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2</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1/2 NPT male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30</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3</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 xml:space="preserve">Capillary /5/meters length </w:t>
            </w:r>
            <w:r w:rsidRPr="00973385">
              <w:rPr>
                <w:rFonts w:ascii="Times New Roman" w:hAnsi="Times New Roman" w:cs="Times New Roman"/>
                <w:sz w:val="20"/>
                <w:szCs w:val="20"/>
                <w:lang w:bidi="ar-SY"/>
              </w:rPr>
              <w:t>138mm outer diameter immersed flange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4</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30</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4</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50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 xml:space="preserve">Capillary /5/meters length </w:t>
            </w:r>
            <w:r w:rsidRPr="00973385">
              <w:rPr>
                <w:rFonts w:ascii="Times New Roman" w:hAnsi="Times New Roman" w:cs="Times New Roman"/>
                <w:sz w:val="20"/>
                <w:szCs w:val="20"/>
                <w:lang w:bidi="ar-SY"/>
              </w:rPr>
              <w:t>138mm outer diameter immersed flange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4</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110</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5</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 ÷ 100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Bar</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1/2 NPT male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160</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6</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5 ÷ 60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3344"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 xml:space="preserve">Manifold 1/2 NPT female </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bookmarkStart w:id="0" w:name="_GoBack"/>
        <w:bookmarkEnd w:id="0"/>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7</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40 ÷ 600</w:t>
            </w:r>
          </w:p>
        </w:tc>
        <w:tc>
          <w:tcPr>
            <w:tcW w:w="916"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mmH2O</w:t>
            </w:r>
          </w:p>
        </w:tc>
        <w:tc>
          <w:tcPr>
            <w:tcW w:w="3344" w:type="dxa"/>
          </w:tcPr>
          <w:p w:rsidR="00A511D3" w:rsidRPr="000713AF" w:rsidRDefault="00A511D3" w:rsidP="0044225A">
            <w:pPr>
              <w:spacing w:line="240" w:lineRule="auto"/>
              <w:jc w:val="center"/>
            </w:pPr>
            <w:r w:rsidRPr="000713AF">
              <w:rPr>
                <w:rFonts w:ascii="Times New Roman" w:hAnsi="Times New Roman" w:cs="Times New Roman"/>
                <w:sz w:val="20"/>
                <w:szCs w:val="20"/>
                <w:lang w:bidi="ar-SY"/>
              </w:rPr>
              <w:t>Manifold  1/2 NPT female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5</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0713AF">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8</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0.2 ÷ 2</w:t>
            </w:r>
          </w:p>
        </w:tc>
        <w:tc>
          <w:tcPr>
            <w:tcW w:w="916" w:type="dxa"/>
            <w:vAlign w:val="center"/>
          </w:tcPr>
          <w:p w:rsidR="00A511D3" w:rsidRPr="000713AF" w:rsidRDefault="00A511D3" w:rsidP="0044225A">
            <w:pPr>
              <w:spacing w:line="240" w:lineRule="auto"/>
              <w:jc w:val="center"/>
            </w:pPr>
            <w:r w:rsidRPr="000713AF">
              <w:rPr>
                <w:rFonts w:ascii="Times New Roman" w:hAnsi="Times New Roman" w:cs="Times New Roman"/>
                <w:sz w:val="20"/>
                <w:szCs w:val="20"/>
                <w:lang w:bidi="ar-SY"/>
              </w:rPr>
              <w:t>Bar</w:t>
            </w:r>
          </w:p>
        </w:tc>
        <w:tc>
          <w:tcPr>
            <w:tcW w:w="3344" w:type="dxa"/>
          </w:tcPr>
          <w:p w:rsidR="00A511D3" w:rsidRPr="000713AF" w:rsidRDefault="00A511D3" w:rsidP="0044225A">
            <w:pPr>
              <w:spacing w:line="240" w:lineRule="auto"/>
              <w:jc w:val="center"/>
            </w:pPr>
            <w:r w:rsidRPr="000713AF">
              <w:rPr>
                <w:rFonts w:ascii="Times New Roman" w:hAnsi="Times New Roman" w:cs="Times New Roman"/>
                <w:sz w:val="20"/>
                <w:szCs w:val="20"/>
                <w:lang w:bidi="ar-SY"/>
              </w:rPr>
              <w:t>Manifold 1/2 NPT female</w:t>
            </w:r>
          </w:p>
        </w:tc>
        <w:tc>
          <w:tcPr>
            <w:tcW w:w="9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2</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r w:rsidR="00A511D3" w:rsidRPr="005324BE">
        <w:trPr>
          <w:jc w:val="center"/>
        </w:trPr>
        <w:tc>
          <w:tcPr>
            <w:tcW w:w="558"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9</w:t>
            </w:r>
          </w:p>
        </w:tc>
        <w:tc>
          <w:tcPr>
            <w:tcW w:w="115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PDT</w:t>
            </w:r>
          </w:p>
        </w:tc>
        <w:tc>
          <w:tcPr>
            <w:tcW w:w="1080" w:type="dxa"/>
            <w:vAlign w:val="center"/>
          </w:tcPr>
          <w:p w:rsidR="00A511D3" w:rsidRPr="000713AF"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sidRPr="000713AF">
              <w:rPr>
                <w:rFonts w:ascii="Times New Roman" w:hAnsi="Times New Roman" w:cs="Times New Roman"/>
                <w:sz w:val="20"/>
                <w:szCs w:val="20"/>
                <w:lang w:bidi="ar-SY"/>
              </w:rPr>
              <w:t>0.8 ÷ 5</w:t>
            </w:r>
          </w:p>
        </w:tc>
        <w:tc>
          <w:tcPr>
            <w:tcW w:w="916" w:type="dxa"/>
            <w:vAlign w:val="center"/>
          </w:tcPr>
          <w:p w:rsidR="00A511D3" w:rsidRPr="000713AF" w:rsidRDefault="00A511D3" w:rsidP="0044225A">
            <w:pPr>
              <w:spacing w:line="240" w:lineRule="auto"/>
              <w:jc w:val="center"/>
            </w:pPr>
            <w:r w:rsidRPr="000713AF">
              <w:rPr>
                <w:rFonts w:ascii="Times New Roman" w:hAnsi="Times New Roman" w:cs="Times New Roman"/>
                <w:sz w:val="20"/>
                <w:szCs w:val="20"/>
                <w:lang w:bidi="ar-SY"/>
              </w:rPr>
              <w:t>Bar</w:t>
            </w:r>
          </w:p>
        </w:tc>
        <w:tc>
          <w:tcPr>
            <w:tcW w:w="3344" w:type="dxa"/>
          </w:tcPr>
          <w:p w:rsidR="00A511D3" w:rsidRPr="000713AF" w:rsidRDefault="00A511D3" w:rsidP="0044225A">
            <w:pPr>
              <w:spacing w:line="240" w:lineRule="auto"/>
              <w:jc w:val="center"/>
            </w:pPr>
            <w:r w:rsidRPr="000713AF">
              <w:rPr>
                <w:rFonts w:ascii="Times New Roman" w:hAnsi="Times New Roman" w:cs="Times New Roman"/>
                <w:sz w:val="20"/>
                <w:szCs w:val="20"/>
                <w:lang w:bidi="ar-SY"/>
              </w:rPr>
              <w:t>Manifold 1/2 NPT female</w:t>
            </w:r>
          </w:p>
        </w:tc>
        <w:tc>
          <w:tcPr>
            <w:tcW w:w="950" w:type="dxa"/>
            <w:vAlign w:val="center"/>
          </w:tcPr>
          <w:p w:rsidR="00A511D3" w:rsidRPr="00C44452" w:rsidRDefault="00A511D3" w:rsidP="0044225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2</w:t>
            </w:r>
          </w:p>
        </w:tc>
        <w:tc>
          <w:tcPr>
            <w:tcW w:w="950" w:type="dxa"/>
            <w:vAlign w:val="center"/>
          </w:tcPr>
          <w:p w:rsidR="00A511D3" w:rsidRDefault="00A511D3" w:rsidP="002B397A">
            <w:pPr>
              <w:tabs>
                <w:tab w:val="center" w:pos="4153"/>
                <w:tab w:val="right" w:pos="8306"/>
              </w:tabs>
              <w:bidi w:val="0"/>
              <w:spacing w:line="240" w:lineRule="auto"/>
              <w:jc w:val="center"/>
              <w:rPr>
                <w:rFonts w:ascii="Times New Roman" w:hAnsi="Times New Roman" w:cs="Times New Roman"/>
                <w:sz w:val="20"/>
                <w:szCs w:val="20"/>
                <w:lang w:bidi="ar-SY"/>
              </w:rPr>
            </w:pPr>
            <w:r>
              <w:rPr>
                <w:rFonts w:ascii="Times New Roman" w:hAnsi="Times New Roman" w:cs="Times New Roman"/>
                <w:sz w:val="20"/>
                <w:szCs w:val="20"/>
                <w:lang w:bidi="ar-SY"/>
              </w:rPr>
              <w:t>137</w:t>
            </w:r>
          </w:p>
        </w:tc>
      </w:tr>
    </w:tbl>
    <w:p w:rsidR="00A511D3" w:rsidRDefault="00A511D3" w:rsidP="0045582B">
      <w:pPr>
        <w:spacing w:after="0"/>
        <w:jc w:val="center"/>
        <w:rPr>
          <w:rFonts w:ascii="Times New Roman" w:hAnsi="Times New Roman" w:cs="Times New Roman"/>
          <w:b/>
          <w:bCs/>
          <w:sz w:val="32"/>
          <w:szCs w:val="32"/>
          <w:u w:val="single"/>
          <w:rtl/>
          <w:lang w:bidi="ar-SY"/>
        </w:rPr>
      </w:pPr>
    </w:p>
    <w:p w:rsidR="00A511D3" w:rsidRDefault="00A511D3" w:rsidP="00E43C97">
      <w:pPr>
        <w:spacing w:after="0" w:line="240" w:lineRule="auto"/>
        <w:ind w:left="-514"/>
        <w:jc w:val="center"/>
        <w:rPr>
          <w:rFonts w:ascii="Times New Roman" w:hAnsi="Times New Roman" w:cs="Times New Roman" w:hint="cs"/>
          <w:b/>
          <w:bCs/>
          <w:sz w:val="24"/>
          <w:szCs w:val="24"/>
          <w:rtl/>
          <w:lang w:bidi="ar-SY"/>
        </w:rPr>
      </w:pPr>
    </w:p>
    <w:p w:rsidR="00CB2C46" w:rsidRDefault="00CB2C46" w:rsidP="00E43C97">
      <w:pPr>
        <w:spacing w:after="0" w:line="240" w:lineRule="auto"/>
        <w:ind w:left="-514"/>
        <w:jc w:val="center"/>
        <w:rPr>
          <w:rFonts w:ascii="Times New Roman" w:hAnsi="Times New Roman" w:cs="Times New Roman" w:hint="cs"/>
          <w:b/>
          <w:bCs/>
          <w:sz w:val="24"/>
          <w:szCs w:val="24"/>
          <w:rtl/>
          <w:lang w:bidi="ar-SY"/>
        </w:rPr>
      </w:pPr>
    </w:p>
    <w:p w:rsidR="00A511D3" w:rsidRDefault="00015AF6" w:rsidP="00CA2AEC">
      <w:pPr>
        <w:jc w:val="center"/>
        <w:rPr>
          <w:rtl/>
          <w:lang w:bidi="ar-SY"/>
        </w:rPr>
      </w:pPr>
      <w:r>
        <w:rPr>
          <w:lang w:bidi="ar-S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68.75pt">
            <v:imagedata r:id="rId7" o:title=""/>
          </v:shape>
        </w:pict>
      </w:r>
    </w:p>
    <w:p w:rsidR="00A511D3" w:rsidRDefault="00A511D3" w:rsidP="00CA2AEC">
      <w:pPr>
        <w:jc w:val="center"/>
        <w:rPr>
          <w:rFonts w:hint="cs"/>
          <w:b/>
          <w:bCs/>
          <w:sz w:val="28"/>
          <w:szCs w:val="28"/>
          <w:rtl/>
          <w:lang w:bidi="ar-SY"/>
        </w:rPr>
      </w:pPr>
      <w:r w:rsidRPr="00AE4E78">
        <w:rPr>
          <w:b/>
          <w:bCs/>
          <w:sz w:val="28"/>
          <w:szCs w:val="28"/>
          <w:lang w:bidi="ar-SY"/>
        </w:rPr>
        <w:t>Figure 1</w:t>
      </w:r>
    </w:p>
    <w:sectPr w:rsidR="00A511D3" w:rsidSect="00BB73FE">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D3" w:rsidRDefault="00A511D3" w:rsidP="00DF335C">
      <w:pPr>
        <w:spacing w:after="0" w:line="240" w:lineRule="auto"/>
      </w:pPr>
      <w:r>
        <w:separator/>
      </w:r>
    </w:p>
  </w:endnote>
  <w:endnote w:type="continuationSeparator" w:id="1">
    <w:p w:rsidR="00A511D3" w:rsidRDefault="00A511D3" w:rsidP="00DF3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620" w:type="dxa"/>
      <w:jc w:val="center"/>
      <w:tblLook w:val="00A0"/>
    </w:tblPr>
    <w:tblGrid>
      <w:gridCol w:w="2970"/>
      <w:gridCol w:w="7650"/>
    </w:tblGrid>
    <w:tr w:rsidR="00A511D3">
      <w:trPr>
        <w:trHeight w:val="690"/>
        <w:jc w:val="center"/>
      </w:trPr>
      <w:tc>
        <w:tcPr>
          <w:tcW w:w="2970" w:type="dxa"/>
          <w:tcBorders>
            <w:top w:val="double" w:sz="4" w:space="0" w:color="auto"/>
            <w:left w:val="double" w:sz="4" w:space="0" w:color="auto"/>
            <w:bottom w:val="double" w:sz="4" w:space="0" w:color="auto"/>
          </w:tcBorders>
          <w:vAlign w:val="center"/>
        </w:tcPr>
        <w:p w:rsidR="00A511D3" w:rsidRPr="002850EB" w:rsidRDefault="00A511D3" w:rsidP="008102EC">
          <w:pPr>
            <w:pStyle w:val="Footer"/>
            <w:jc w:val="center"/>
            <w:rPr>
              <w:rFonts w:cs="Arial"/>
              <w:sz w:val="22"/>
              <w:szCs w:val="22"/>
              <w:lang w:bidi="ar-SY"/>
            </w:rPr>
          </w:pPr>
          <w:r w:rsidRPr="002850EB">
            <w:rPr>
              <w:rFonts w:cs="Arial"/>
              <w:sz w:val="22"/>
              <w:szCs w:val="22"/>
              <w:lang w:bidi="ar-SY"/>
            </w:rPr>
            <w:t>Page   /</w:t>
          </w:r>
        </w:p>
      </w:tc>
      <w:tc>
        <w:tcPr>
          <w:tcW w:w="7650" w:type="dxa"/>
          <w:tcBorders>
            <w:top w:val="double" w:sz="4" w:space="0" w:color="auto"/>
            <w:bottom w:val="double" w:sz="4" w:space="0" w:color="auto"/>
            <w:right w:val="double" w:sz="4" w:space="0" w:color="auto"/>
          </w:tcBorders>
          <w:vAlign w:val="center"/>
        </w:tcPr>
        <w:p w:rsidR="00A511D3" w:rsidRPr="002850EB" w:rsidRDefault="00A511D3" w:rsidP="008102EC">
          <w:pPr>
            <w:pStyle w:val="Footer"/>
            <w:jc w:val="center"/>
            <w:rPr>
              <w:rStyle w:val="PageNumber"/>
              <w:rFonts w:cs="Arial"/>
              <w:sz w:val="18"/>
              <w:szCs w:val="18"/>
              <w:rtl/>
            </w:rPr>
          </w:pPr>
          <w:r w:rsidRPr="002850EB">
            <w:rPr>
              <w:rStyle w:val="PageNumber"/>
              <w:rFonts w:cs="Arial"/>
              <w:sz w:val="18"/>
              <w:szCs w:val="18"/>
            </w:rPr>
            <w:t>Tel:+963 312 470101(1-2-3)/2516401         Fax:+963 31 2516410/2516411</w:t>
          </w:r>
        </w:p>
        <w:p w:rsidR="00A511D3" w:rsidRPr="002850EB" w:rsidRDefault="00A511D3" w:rsidP="008102EC">
          <w:pPr>
            <w:pStyle w:val="Footer"/>
            <w:jc w:val="center"/>
            <w:rPr>
              <w:rFonts w:cs="Arial"/>
              <w:sz w:val="22"/>
              <w:szCs w:val="22"/>
              <w:lang w:bidi="ar-SY"/>
            </w:rPr>
          </w:pPr>
          <w:r w:rsidRPr="002850EB">
            <w:rPr>
              <w:rStyle w:val="PageNumber"/>
              <w:rFonts w:cs="Arial"/>
              <w:sz w:val="18"/>
              <w:szCs w:val="18"/>
            </w:rPr>
            <w:t>P.O. Box:352/355 Homs-Syria</w:t>
          </w:r>
          <w:r w:rsidRPr="002850EB">
            <w:rPr>
              <w:rStyle w:val="PageNumber"/>
              <w:rFonts w:cs="Arial"/>
              <w:sz w:val="18"/>
              <w:szCs w:val="18"/>
            </w:rPr>
            <w:tab/>
          </w:r>
          <w:proofErr w:type="spellStart"/>
          <w:r w:rsidRPr="002850EB">
            <w:rPr>
              <w:rStyle w:val="PageNumber"/>
              <w:rFonts w:cs="Arial"/>
              <w:sz w:val="18"/>
              <w:szCs w:val="18"/>
            </w:rPr>
            <w:t>Email:homsrefinery@mail.sy</w:t>
          </w:r>
          <w:proofErr w:type="spellEnd"/>
        </w:p>
      </w:tc>
    </w:tr>
  </w:tbl>
  <w:p w:rsidR="00A511D3" w:rsidRPr="00055C49" w:rsidRDefault="00A511D3">
    <w:pPr>
      <w:pStyle w:val="Footer"/>
      <w:rPr>
        <w:lang w:bidi="ar-S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D3" w:rsidRDefault="00A511D3" w:rsidP="00DF335C">
      <w:pPr>
        <w:spacing w:after="0" w:line="240" w:lineRule="auto"/>
      </w:pPr>
      <w:r>
        <w:separator/>
      </w:r>
    </w:p>
  </w:footnote>
  <w:footnote w:type="continuationSeparator" w:id="1">
    <w:p w:rsidR="00A511D3" w:rsidRDefault="00A511D3" w:rsidP="00DF3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74" w:type="dxa"/>
      <w:jc w:val="center"/>
      <w:tblBorders>
        <w:bottom w:val="double" w:sz="4" w:space="0" w:color="auto"/>
      </w:tblBorders>
      <w:tblLayout w:type="fixed"/>
      <w:tblLook w:val="0000"/>
    </w:tblPr>
    <w:tblGrid>
      <w:gridCol w:w="4395"/>
      <w:gridCol w:w="2268"/>
      <w:gridCol w:w="3911"/>
    </w:tblGrid>
    <w:tr w:rsidR="00A511D3" w:rsidRPr="00CD0F27">
      <w:trPr>
        <w:cantSplit/>
        <w:trHeight w:val="354"/>
        <w:jc w:val="center"/>
      </w:trPr>
      <w:tc>
        <w:tcPr>
          <w:tcW w:w="4395" w:type="dxa"/>
          <w:tcBorders>
            <w:top w:val="double" w:sz="4" w:space="0" w:color="auto"/>
            <w:left w:val="double" w:sz="4" w:space="0" w:color="auto"/>
            <w:bottom w:val="nil"/>
            <w:right w:val="nil"/>
          </w:tcBorders>
          <w:vAlign w:val="center"/>
        </w:tcPr>
        <w:p w:rsidR="00A511D3" w:rsidRPr="002850EB" w:rsidRDefault="00A511D3" w:rsidP="00AD717C">
          <w:pPr>
            <w:pStyle w:val="Header"/>
            <w:bidi w:val="0"/>
            <w:spacing w:line="360" w:lineRule="auto"/>
            <w:rPr>
              <w:rFonts w:cs="Arial"/>
              <w:b/>
              <w:bCs/>
              <w:i/>
              <w:iCs/>
              <w:sz w:val="15"/>
              <w:szCs w:val="15"/>
            </w:rPr>
          </w:pPr>
          <w:r w:rsidRPr="002850EB">
            <w:rPr>
              <w:rFonts w:cs="Arial"/>
              <w:b/>
              <w:bCs/>
              <w:i/>
              <w:iCs/>
              <w:sz w:val="23"/>
              <w:szCs w:val="23"/>
            </w:rPr>
            <w:t>GE. COMPANY OF HOMS REFINERY</w:t>
          </w:r>
        </w:p>
      </w:tc>
      <w:tc>
        <w:tcPr>
          <w:tcW w:w="2268" w:type="dxa"/>
          <w:vMerge w:val="restart"/>
          <w:tcBorders>
            <w:top w:val="double" w:sz="4" w:space="0" w:color="auto"/>
            <w:left w:val="nil"/>
            <w:bottom w:val="double" w:sz="4" w:space="0" w:color="auto"/>
            <w:right w:val="nil"/>
          </w:tcBorders>
          <w:vAlign w:val="center"/>
        </w:tcPr>
        <w:p w:rsidR="00A511D3" w:rsidRPr="002850EB" w:rsidRDefault="00015AF6" w:rsidP="00AD717C">
          <w:pPr>
            <w:pStyle w:val="Header"/>
            <w:jc w:val="center"/>
            <w:rPr>
              <w:rFonts w:cs="Arial"/>
              <w:b/>
              <w:bCs/>
              <w:i/>
              <w:iCs/>
              <w:sz w:val="19"/>
              <w:szCs w:val="19"/>
            </w:rPr>
          </w:pPr>
          <w:r w:rsidRPr="00015AF6">
            <w:rPr>
              <w:rFonts w:cs="Arial"/>
              <w:b/>
              <w:bCs/>
              <w:i/>
              <w:iCs/>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kotaiba" style="width:82.5pt;height:84.75pt;visibility:visible">
                <v:imagedata r:id="rId1" o:title=""/>
              </v:shape>
            </w:pict>
          </w:r>
        </w:p>
      </w:tc>
      <w:tc>
        <w:tcPr>
          <w:tcW w:w="3911" w:type="dxa"/>
          <w:tcBorders>
            <w:top w:val="double" w:sz="4" w:space="0" w:color="auto"/>
            <w:left w:val="nil"/>
            <w:bottom w:val="nil"/>
            <w:right w:val="double" w:sz="4" w:space="0" w:color="auto"/>
          </w:tcBorders>
        </w:tcPr>
        <w:p w:rsidR="00A511D3" w:rsidRPr="002850EB" w:rsidRDefault="00A511D3" w:rsidP="00AD717C">
          <w:pPr>
            <w:pStyle w:val="Header"/>
            <w:jc w:val="lowKashida"/>
            <w:rPr>
              <w:rFonts w:cs="Monotype Koufi"/>
              <w:b/>
              <w:bCs/>
              <w:sz w:val="27"/>
              <w:szCs w:val="27"/>
            </w:rPr>
          </w:pPr>
          <w:r w:rsidRPr="002850EB">
            <w:rPr>
              <w:rFonts w:cs="Monotype Koufi" w:hint="eastAsia"/>
              <w:b/>
              <w:bCs/>
              <w:sz w:val="27"/>
              <w:szCs w:val="27"/>
              <w:rtl/>
            </w:rPr>
            <w:t>الـشـركـة</w:t>
          </w:r>
          <w:r>
            <w:rPr>
              <w:rFonts w:cs="Monotype Koufi"/>
              <w:b/>
              <w:bCs/>
              <w:sz w:val="27"/>
              <w:szCs w:val="27"/>
              <w:rtl/>
            </w:rPr>
            <w:t xml:space="preserve"> </w:t>
          </w:r>
          <w:r w:rsidRPr="002850EB">
            <w:rPr>
              <w:rFonts w:cs="Monotype Koufi" w:hint="eastAsia"/>
              <w:b/>
              <w:bCs/>
              <w:sz w:val="27"/>
              <w:szCs w:val="27"/>
              <w:rtl/>
            </w:rPr>
            <w:t>الـعـامـة</w:t>
          </w:r>
          <w:r>
            <w:rPr>
              <w:rFonts w:cs="Monotype Koufi"/>
              <w:b/>
              <w:bCs/>
              <w:sz w:val="27"/>
              <w:szCs w:val="27"/>
              <w:rtl/>
            </w:rPr>
            <w:t xml:space="preserve"> </w:t>
          </w:r>
          <w:r w:rsidRPr="002850EB">
            <w:rPr>
              <w:rFonts w:cs="Monotype Koufi" w:hint="eastAsia"/>
              <w:b/>
              <w:bCs/>
              <w:sz w:val="27"/>
              <w:szCs w:val="27"/>
              <w:rtl/>
            </w:rPr>
            <w:t>لـمـصـفـاة</w:t>
          </w:r>
          <w:r>
            <w:rPr>
              <w:rFonts w:cs="Monotype Koufi"/>
              <w:b/>
              <w:bCs/>
              <w:sz w:val="27"/>
              <w:szCs w:val="27"/>
              <w:rtl/>
            </w:rPr>
            <w:t xml:space="preserve"> </w:t>
          </w:r>
          <w:r w:rsidRPr="002850EB">
            <w:rPr>
              <w:rFonts w:cs="Monotype Koufi" w:hint="eastAsia"/>
              <w:b/>
              <w:bCs/>
              <w:sz w:val="27"/>
              <w:szCs w:val="27"/>
              <w:rtl/>
            </w:rPr>
            <w:t>حـمـص</w:t>
          </w:r>
        </w:p>
      </w:tc>
    </w:tr>
    <w:tr w:rsidR="00A511D3" w:rsidRPr="00CD0F27">
      <w:trPr>
        <w:cantSplit/>
        <w:trHeight w:val="246"/>
        <w:jc w:val="center"/>
      </w:trPr>
      <w:tc>
        <w:tcPr>
          <w:tcW w:w="4395" w:type="dxa"/>
          <w:tcBorders>
            <w:top w:val="nil"/>
            <w:left w:val="double" w:sz="4" w:space="0" w:color="auto"/>
            <w:bottom w:val="nil"/>
            <w:right w:val="nil"/>
          </w:tcBorders>
          <w:vAlign w:val="center"/>
        </w:tcPr>
        <w:p w:rsidR="00A511D3" w:rsidRPr="002850EB" w:rsidRDefault="00A511D3" w:rsidP="00FE1BEB">
          <w:pPr>
            <w:pStyle w:val="Header"/>
            <w:bidi w:val="0"/>
            <w:jc w:val="both"/>
            <w:rPr>
              <w:rFonts w:cs="Arial"/>
              <w:b/>
              <w:bCs/>
              <w:i/>
              <w:iCs/>
              <w:sz w:val="23"/>
              <w:szCs w:val="23"/>
            </w:rPr>
          </w:pPr>
          <w:r w:rsidRPr="002850EB">
            <w:rPr>
              <w:rFonts w:cs="Arial"/>
              <w:b/>
              <w:bCs/>
              <w:i/>
              <w:iCs/>
              <w:sz w:val="23"/>
              <w:szCs w:val="23"/>
            </w:rPr>
            <w:t>Sub.:</w:t>
          </w:r>
          <w:r>
            <w:rPr>
              <w:rFonts w:ascii="Times New Roman" w:hAnsi="Times New Roman"/>
              <w:b/>
              <w:bCs/>
              <w:sz w:val="18"/>
              <w:szCs w:val="18"/>
            </w:rPr>
            <w:t xml:space="preserve"> </w:t>
          </w:r>
          <w:r w:rsidRPr="002850EB">
            <w:rPr>
              <w:rFonts w:ascii="Times New Roman" w:hAnsi="Times New Roman"/>
              <w:b/>
              <w:bCs/>
              <w:sz w:val="18"/>
              <w:szCs w:val="18"/>
            </w:rPr>
            <w:t>Supply of electronic / pneumatic pressure and deferential pressure transmitters and all required accessories and spare parts</w:t>
          </w:r>
        </w:p>
      </w:tc>
      <w:tc>
        <w:tcPr>
          <w:tcW w:w="2268" w:type="dxa"/>
          <w:vMerge/>
          <w:tcBorders>
            <w:top w:val="double" w:sz="4" w:space="0" w:color="auto"/>
            <w:left w:val="nil"/>
            <w:bottom w:val="double" w:sz="4" w:space="0" w:color="auto"/>
            <w:right w:val="nil"/>
          </w:tcBorders>
          <w:vAlign w:val="center"/>
        </w:tcPr>
        <w:p w:rsidR="00A511D3" w:rsidRPr="00AC39C8" w:rsidRDefault="00A511D3" w:rsidP="00AD717C">
          <w:pPr>
            <w:bidi w:val="0"/>
            <w:rPr>
              <w:b/>
              <w:bCs/>
              <w:i/>
              <w:iCs/>
              <w:sz w:val="19"/>
              <w:szCs w:val="19"/>
            </w:rPr>
          </w:pPr>
        </w:p>
      </w:tc>
      <w:tc>
        <w:tcPr>
          <w:tcW w:w="3911" w:type="dxa"/>
          <w:tcBorders>
            <w:top w:val="nil"/>
            <w:left w:val="nil"/>
            <w:bottom w:val="nil"/>
            <w:right w:val="double" w:sz="4" w:space="0" w:color="auto"/>
          </w:tcBorders>
        </w:tcPr>
        <w:p w:rsidR="00A511D3" w:rsidRPr="002850EB" w:rsidRDefault="00A511D3" w:rsidP="00FE1BEB">
          <w:pPr>
            <w:pStyle w:val="Header"/>
            <w:jc w:val="both"/>
            <w:rPr>
              <w:rFonts w:cs="Simplified Arabic"/>
              <w:b/>
              <w:bCs/>
              <w:lang w:bidi="ar-SY"/>
            </w:rPr>
          </w:pPr>
          <w:r w:rsidRPr="002850EB">
            <w:rPr>
              <w:rFonts w:cs="Simplified Arabic" w:hint="eastAsia"/>
              <w:b/>
              <w:bCs/>
              <w:rtl/>
            </w:rPr>
            <w:t>الموضوع</w:t>
          </w:r>
          <w:r w:rsidRPr="002850EB">
            <w:rPr>
              <w:rFonts w:cs="Simplified Arabic"/>
              <w:b/>
              <w:bCs/>
              <w:rtl/>
            </w:rPr>
            <w:t>:</w:t>
          </w:r>
          <w:r w:rsidRPr="002850EB">
            <w:rPr>
              <w:rFonts w:cs="Simplified Arabic" w:hint="eastAsia"/>
              <w:b/>
              <w:bCs/>
              <w:rtl/>
              <w:lang w:bidi="ar-SY"/>
            </w:rPr>
            <w:t>توريد</w:t>
          </w:r>
          <w:r>
            <w:rPr>
              <w:rFonts w:cs="Simplified Arabic"/>
              <w:b/>
              <w:bCs/>
              <w:rtl/>
              <w:lang w:bidi="ar-SY"/>
            </w:rPr>
            <w:t xml:space="preserve"> </w:t>
          </w:r>
          <w:r w:rsidRPr="002850EB">
            <w:rPr>
              <w:rFonts w:cs="Simplified Arabic" w:hint="eastAsia"/>
              <w:b/>
              <w:bCs/>
              <w:rtl/>
              <w:lang w:bidi="ar-SY"/>
            </w:rPr>
            <w:t>مرسلات</w:t>
          </w:r>
          <w:r>
            <w:rPr>
              <w:rFonts w:cs="Simplified Arabic"/>
              <w:b/>
              <w:bCs/>
              <w:rtl/>
              <w:lang w:bidi="ar-SY"/>
            </w:rPr>
            <w:t xml:space="preserve"> </w:t>
          </w:r>
          <w:r w:rsidRPr="002850EB">
            <w:rPr>
              <w:rFonts w:cs="Simplified Arabic" w:hint="eastAsia"/>
              <w:b/>
              <w:bCs/>
              <w:rtl/>
              <w:lang w:bidi="ar-SY"/>
            </w:rPr>
            <w:t>ضغط</w:t>
          </w:r>
          <w:r>
            <w:rPr>
              <w:rFonts w:cs="Simplified Arabic"/>
              <w:b/>
              <w:bCs/>
              <w:rtl/>
              <w:lang w:bidi="ar-SY"/>
            </w:rPr>
            <w:t xml:space="preserve"> </w:t>
          </w:r>
          <w:r w:rsidRPr="002850EB">
            <w:rPr>
              <w:rFonts w:cs="Simplified Arabic" w:hint="eastAsia"/>
              <w:b/>
              <w:bCs/>
              <w:rtl/>
              <w:lang w:bidi="ar-SY"/>
            </w:rPr>
            <w:t>وفرق</w:t>
          </w:r>
          <w:r>
            <w:rPr>
              <w:rFonts w:cs="Simplified Arabic"/>
              <w:b/>
              <w:bCs/>
              <w:rtl/>
              <w:lang w:bidi="ar-SY"/>
            </w:rPr>
            <w:t xml:space="preserve"> </w:t>
          </w:r>
          <w:r w:rsidRPr="002850EB">
            <w:rPr>
              <w:rFonts w:cs="Simplified Arabic" w:hint="eastAsia"/>
              <w:b/>
              <w:bCs/>
              <w:rtl/>
              <w:lang w:bidi="ar-SY"/>
            </w:rPr>
            <w:t>ضغط</w:t>
          </w:r>
          <w:r>
            <w:rPr>
              <w:rFonts w:cs="Simplified Arabic"/>
              <w:b/>
              <w:bCs/>
              <w:rtl/>
              <w:lang w:bidi="ar-SY"/>
            </w:rPr>
            <w:t xml:space="preserve"> </w:t>
          </w:r>
          <w:r w:rsidRPr="002850EB">
            <w:rPr>
              <w:rFonts w:cs="Simplified Arabic" w:hint="eastAsia"/>
              <w:b/>
              <w:bCs/>
              <w:rtl/>
              <w:lang w:bidi="ar-SY"/>
            </w:rPr>
            <w:t>الكترونية</w:t>
          </w:r>
          <w:r w:rsidRPr="002850EB">
            <w:rPr>
              <w:rFonts w:cs="Simplified Arabic"/>
              <w:b/>
              <w:bCs/>
              <w:rtl/>
              <w:lang w:bidi="ar-SY"/>
            </w:rPr>
            <w:t xml:space="preserve"> / </w:t>
          </w:r>
          <w:r w:rsidRPr="002850EB">
            <w:rPr>
              <w:rFonts w:cs="Simplified Arabic" w:hint="eastAsia"/>
              <w:b/>
              <w:bCs/>
              <w:rtl/>
              <w:lang w:bidi="ar-SY"/>
            </w:rPr>
            <w:t>هوائية</w:t>
          </w:r>
          <w:r>
            <w:rPr>
              <w:rFonts w:cs="Simplified Arabic"/>
              <w:b/>
              <w:bCs/>
              <w:rtl/>
              <w:lang w:bidi="ar-SY"/>
            </w:rPr>
            <w:t xml:space="preserve"> </w:t>
          </w:r>
          <w:r w:rsidRPr="002850EB">
            <w:rPr>
              <w:rFonts w:cs="Simplified Arabic" w:hint="eastAsia"/>
              <w:b/>
              <w:bCs/>
              <w:rtl/>
              <w:lang w:bidi="ar-SY"/>
            </w:rPr>
            <w:t>والإكسسوارات</w:t>
          </w:r>
          <w:r>
            <w:rPr>
              <w:rFonts w:cs="Simplified Arabic"/>
              <w:b/>
              <w:bCs/>
              <w:rtl/>
              <w:lang w:bidi="ar-SY"/>
            </w:rPr>
            <w:t xml:space="preserve"> </w:t>
          </w:r>
          <w:r w:rsidRPr="002850EB">
            <w:rPr>
              <w:rFonts w:cs="Simplified Arabic" w:hint="eastAsia"/>
              <w:b/>
              <w:bCs/>
              <w:rtl/>
              <w:lang w:bidi="ar-SY"/>
            </w:rPr>
            <w:t>وقطع</w:t>
          </w:r>
          <w:r>
            <w:rPr>
              <w:rFonts w:cs="Simplified Arabic"/>
              <w:b/>
              <w:bCs/>
              <w:rtl/>
              <w:lang w:bidi="ar-SY"/>
            </w:rPr>
            <w:t xml:space="preserve"> </w:t>
          </w:r>
          <w:r w:rsidRPr="002850EB">
            <w:rPr>
              <w:rFonts w:cs="Simplified Arabic" w:hint="eastAsia"/>
              <w:b/>
              <w:bCs/>
              <w:rtl/>
              <w:lang w:bidi="ar-SY"/>
            </w:rPr>
            <w:t>الغيار</w:t>
          </w:r>
          <w:r>
            <w:rPr>
              <w:rFonts w:cs="Simplified Arabic"/>
              <w:b/>
              <w:bCs/>
              <w:rtl/>
              <w:lang w:bidi="ar-SY"/>
            </w:rPr>
            <w:t xml:space="preserve"> </w:t>
          </w:r>
          <w:r w:rsidRPr="002850EB">
            <w:rPr>
              <w:rFonts w:cs="Simplified Arabic" w:hint="eastAsia"/>
              <w:b/>
              <w:bCs/>
              <w:rtl/>
              <w:lang w:bidi="ar-SY"/>
            </w:rPr>
            <w:t>اللازمة</w:t>
          </w:r>
          <w:r>
            <w:rPr>
              <w:rFonts w:cs="Simplified Arabic"/>
              <w:b/>
              <w:bCs/>
              <w:rtl/>
              <w:lang w:bidi="ar-SY"/>
            </w:rPr>
            <w:t xml:space="preserve"> </w:t>
          </w:r>
          <w:r w:rsidRPr="002850EB">
            <w:rPr>
              <w:rFonts w:cs="Simplified Arabic" w:hint="eastAsia"/>
              <w:b/>
              <w:bCs/>
              <w:rtl/>
              <w:lang w:bidi="ar-SY"/>
            </w:rPr>
            <w:t>لها</w:t>
          </w:r>
          <w:r w:rsidRPr="002850EB">
            <w:rPr>
              <w:rFonts w:cs="Simplified Arabic"/>
              <w:b/>
              <w:bCs/>
              <w:rtl/>
              <w:lang w:bidi="ar-SY"/>
            </w:rPr>
            <w:t>.</w:t>
          </w:r>
        </w:p>
      </w:tc>
    </w:tr>
    <w:tr w:rsidR="00A511D3" w:rsidRPr="00CD0F27">
      <w:trPr>
        <w:cantSplit/>
        <w:trHeight w:val="420"/>
        <w:jc w:val="center"/>
      </w:trPr>
      <w:tc>
        <w:tcPr>
          <w:tcW w:w="4395" w:type="dxa"/>
          <w:tcBorders>
            <w:top w:val="nil"/>
            <w:left w:val="double" w:sz="4" w:space="0" w:color="auto"/>
            <w:bottom w:val="double" w:sz="4" w:space="0" w:color="auto"/>
            <w:right w:val="nil"/>
          </w:tcBorders>
        </w:tcPr>
        <w:p w:rsidR="00A511D3" w:rsidRPr="002850EB" w:rsidRDefault="00A511D3" w:rsidP="00AD717C">
          <w:pPr>
            <w:pStyle w:val="Header"/>
            <w:bidi w:val="0"/>
            <w:spacing w:line="360" w:lineRule="auto"/>
            <w:rPr>
              <w:rFonts w:cs="Monotype Koufi"/>
              <w:b/>
              <w:bCs/>
              <w:i/>
              <w:iCs/>
              <w:sz w:val="19"/>
              <w:szCs w:val="19"/>
            </w:rPr>
          </w:pPr>
          <w:r w:rsidRPr="002850EB">
            <w:rPr>
              <w:rFonts w:cs="Monotype Koufi"/>
              <w:b/>
              <w:bCs/>
              <w:i/>
              <w:iCs/>
              <w:sz w:val="19"/>
              <w:szCs w:val="19"/>
            </w:rPr>
            <w:t>File No</w:t>
          </w:r>
          <w:proofErr w:type="gramStart"/>
          <w:r w:rsidRPr="002850EB">
            <w:rPr>
              <w:rFonts w:cs="Monotype Koufi"/>
              <w:b/>
              <w:bCs/>
              <w:i/>
              <w:iCs/>
              <w:sz w:val="19"/>
              <w:szCs w:val="19"/>
            </w:rPr>
            <w:t>.:</w:t>
          </w:r>
          <w:proofErr w:type="gramEnd"/>
          <w:r w:rsidRPr="002850EB">
            <w:rPr>
              <w:rFonts w:cs="Monotype Koufi"/>
              <w:b/>
              <w:bCs/>
              <w:i/>
              <w:iCs/>
              <w:sz w:val="19"/>
              <w:szCs w:val="19"/>
            </w:rPr>
            <w:t>(CD:5/2015   )</w:t>
          </w:r>
        </w:p>
        <w:p w:rsidR="00A511D3" w:rsidRPr="002850EB" w:rsidRDefault="00A511D3" w:rsidP="007F5110">
          <w:pPr>
            <w:pStyle w:val="Header"/>
            <w:tabs>
              <w:tab w:val="center" w:pos="34"/>
              <w:tab w:val="right" w:pos="3187"/>
            </w:tabs>
            <w:bidi w:val="0"/>
            <w:spacing w:line="360" w:lineRule="auto"/>
            <w:rPr>
              <w:rFonts w:cs="Arial"/>
              <w:b/>
              <w:bCs/>
              <w:i/>
              <w:iCs/>
              <w:sz w:val="21"/>
              <w:szCs w:val="21"/>
            </w:rPr>
          </w:pPr>
          <w:r w:rsidRPr="002850EB">
            <w:rPr>
              <w:rFonts w:cs="Monotype Koufi"/>
              <w:b/>
              <w:bCs/>
              <w:i/>
              <w:iCs/>
              <w:sz w:val="19"/>
              <w:szCs w:val="19"/>
            </w:rPr>
            <w:t>By:</w:t>
          </w:r>
          <w:r>
            <w:rPr>
              <w:rFonts w:cs="Arial"/>
              <w:b/>
              <w:bCs/>
              <w:i/>
              <w:iCs/>
              <w:sz w:val="21"/>
              <w:szCs w:val="21"/>
            </w:rPr>
            <w:t xml:space="preserve"> </w:t>
          </w:r>
          <w:r w:rsidRPr="002850EB">
            <w:rPr>
              <w:rFonts w:cs="Arial"/>
              <w:b/>
              <w:bCs/>
              <w:i/>
              <w:iCs/>
              <w:sz w:val="21"/>
              <w:szCs w:val="21"/>
            </w:rPr>
            <w:t>Engineering Maintenance</w:t>
          </w:r>
        </w:p>
      </w:tc>
      <w:tc>
        <w:tcPr>
          <w:tcW w:w="2268" w:type="dxa"/>
          <w:vMerge/>
          <w:tcBorders>
            <w:top w:val="double" w:sz="4" w:space="0" w:color="auto"/>
            <w:left w:val="nil"/>
            <w:bottom w:val="double" w:sz="4" w:space="0" w:color="auto"/>
            <w:right w:val="nil"/>
          </w:tcBorders>
          <w:vAlign w:val="center"/>
        </w:tcPr>
        <w:p w:rsidR="00A511D3" w:rsidRPr="00AC39C8" w:rsidRDefault="00A511D3" w:rsidP="00AD717C">
          <w:pPr>
            <w:bidi w:val="0"/>
            <w:rPr>
              <w:b/>
              <w:bCs/>
              <w:i/>
              <w:iCs/>
              <w:sz w:val="19"/>
              <w:szCs w:val="19"/>
            </w:rPr>
          </w:pPr>
        </w:p>
      </w:tc>
      <w:tc>
        <w:tcPr>
          <w:tcW w:w="3911" w:type="dxa"/>
          <w:tcBorders>
            <w:top w:val="nil"/>
            <w:left w:val="nil"/>
            <w:bottom w:val="double" w:sz="4" w:space="0" w:color="auto"/>
            <w:right w:val="double" w:sz="4" w:space="0" w:color="auto"/>
          </w:tcBorders>
        </w:tcPr>
        <w:p w:rsidR="00A511D3" w:rsidRPr="002850EB" w:rsidRDefault="00A511D3" w:rsidP="00AD717C">
          <w:pPr>
            <w:pStyle w:val="Header"/>
            <w:rPr>
              <w:rFonts w:cs="Simplified Arabic"/>
              <w:sz w:val="19"/>
              <w:szCs w:val="19"/>
            </w:rPr>
          </w:pPr>
          <w:r w:rsidRPr="002850EB">
            <w:rPr>
              <w:rFonts w:cs="Simplified Arabic" w:hint="eastAsia"/>
              <w:b/>
              <w:bCs/>
              <w:sz w:val="19"/>
              <w:szCs w:val="19"/>
              <w:rtl/>
            </w:rPr>
            <w:t>رقم</w:t>
          </w:r>
          <w:r>
            <w:rPr>
              <w:rFonts w:cs="Simplified Arabic"/>
              <w:b/>
              <w:bCs/>
              <w:sz w:val="19"/>
              <w:szCs w:val="19"/>
              <w:rtl/>
            </w:rPr>
            <w:t xml:space="preserve"> </w:t>
          </w:r>
          <w:r w:rsidRPr="002850EB">
            <w:rPr>
              <w:rFonts w:cs="Simplified Arabic" w:hint="eastAsia"/>
              <w:b/>
              <w:bCs/>
              <w:sz w:val="19"/>
              <w:szCs w:val="19"/>
              <w:rtl/>
            </w:rPr>
            <w:t>الملف</w:t>
          </w:r>
          <w:r w:rsidRPr="002850EB">
            <w:rPr>
              <w:rFonts w:cs="Simplified Arabic"/>
              <w:b/>
              <w:bCs/>
              <w:sz w:val="19"/>
              <w:szCs w:val="19"/>
              <w:rtl/>
            </w:rPr>
            <w:t>:(5/ 2015</w:t>
          </w:r>
          <w:r w:rsidRPr="002850EB">
            <w:rPr>
              <w:rFonts w:cs="Simplified Arabic"/>
              <w:sz w:val="19"/>
              <w:szCs w:val="19"/>
              <w:rtl/>
            </w:rPr>
            <w:t xml:space="preserve"> )</w:t>
          </w:r>
        </w:p>
        <w:p w:rsidR="00A511D3" w:rsidRPr="002850EB" w:rsidRDefault="00A511D3" w:rsidP="007F5110">
          <w:pPr>
            <w:pStyle w:val="Header"/>
            <w:rPr>
              <w:rFonts w:cs="Simplified Arabic"/>
              <w:lang w:bidi="ar-SY"/>
            </w:rPr>
          </w:pPr>
          <w:r w:rsidRPr="002850EB">
            <w:rPr>
              <w:rFonts w:cs="Simplified Arabic" w:hint="eastAsia"/>
              <w:b/>
              <w:bCs/>
              <w:rtl/>
            </w:rPr>
            <w:t>المديرية</w:t>
          </w:r>
          <w:r w:rsidRPr="002850EB">
            <w:rPr>
              <w:rFonts w:cs="Simplified Arabic"/>
              <w:b/>
              <w:bCs/>
              <w:rtl/>
            </w:rPr>
            <w:t>:</w:t>
          </w:r>
          <w:r>
            <w:rPr>
              <w:rFonts w:cs="Simplified Arabic" w:hint="eastAsia"/>
              <w:b/>
              <w:bCs/>
              <w:rtl/>
            </w:rPr>
            <w:t>الصيانات</w:t>
          </w:r>
        </w:p>
      </w:tc>
    </w:tr>
  </w:tbl>
  <w:p w:rsidR="00A511D3" w:rsidRDefault="00A511D3">
    <w:pPr>
      <w:pStyle w:val="Header"/>
      <w:rPr>
        <w:lang w:bidi="ar-S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F83"/>
    <w:multiLevelType w:val="hybridMultilevel"/>
    <w:tmpl w:val="6FAA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DA0C52"/>
    <w:multiLevelType w:val="hybridMultilevel"/>
    <w:tmpl w:val="B7FCB3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382539"/>
    <w:multiLevelType w:val="hybridMultilevel"/>
    <w:tmpl w:val="3A92578E"/>
    <w:lvl w:ilvl="0" w:tplc="BE58BD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5E7808"/>
    <w:multiLevelType w:val="hybridMultilevel"/>
    <w:tmpl w:val="892CC926"/>
    <w:lvl w:ilvl="0" w:tplc="7E4C92D6">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D4E3C3B"/>
    <w:multiLevelType w:val="hybridMultilevel"/>
    <w:tmpl w:val="B67AFA4A"/>
    <w:lvl w:ilvl="0" w:tplc="B470B58E">
      <w:start w:val="11"/>
      <w:numFmt w:val="decimal"/>
      <w:lvlText w:val="%1."/>
      <w:lvlJc w:val="left"/>
      <w:pPr>
        <w:ind w:left="1455" w:hanging="375"/>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E5942C6"/>
    <w:multiLevelType w:val="hybridMultilevel"/>
    <w:tmpl w:val="F0FA54B2"/>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6">
    <w:nsid w:val="310A7A35"/>
    <w:multiLevelType w:val="multilevel"/>
    <w:tmpl w:val="C6B0DA28"/>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1BD5BF2"/>
    <w:multiLevelType w:val="hybridMultilevel"/>
    <w:tmpl w:val="57C0C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4AB4791"/>
    <w:multiLevelType w:val="hybridMultilevel"/>
    <w:tmpl w:val="CDF27362"/>
    <w:lvl w:ilvl="0" w:tplc="84B6D4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B3776DF"/>
    <w:multiLevelType w:val="hybridMultilevel"/>
    <w:tmpl w:val="1040C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E411778"/>
    <w:multiLevelType w:val="hybridMultilevel"/>
    <w:tmpl w:val="FF364FCA"/>
    <w:lvl w:ilvl="0" w:tplc="3E8A8288">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026273"/>
    <w:multiLevelType w:val="hybridMultilevel"/>
    <w:tmpl w:val="4074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B27C66"/>
    <w:multiLevelType w:val="hybridMultilevel"/>
    <w:tmpl w:val="5B785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3FB2B68"/>
    <w:multiLevelType w:val="hybridMultilevel"/>
    <w:tmpl w:val="BACA519E"/>
    <w:lvl w:ilvl="0" w:tplc="7256CBF4">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5866030"/>
    <w:multiLevelType w:val="hybridMultilevel"/>
    <w:tmpl w:val="D1A68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7E02DE0"/>
    <w:multiLevelType w:val="hybridMultilevel"/>
    <w:tmpl w:val="62D2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7E43585"/>
    <w:multiLevelType w:val="hybridMultilevel"/>
    <w:tmpl w:val="CB168874"/>
    <w:lvl w:ilvl="0" w:tplc="84FAE200">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9BD25C8"/>
    <w:multiLevelType w:val="hybridMultilevel"/>
    <w:tmpl w:val="60563ED0"/>
    <w:lvl w:ilvl="0" w:tplc="F9F84DA0">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3D42777"/>
    <w:multiLevelType w:val="hybridMultilevel"/>
    <w:tmpl w:val="216808F8"/>
    <w:lvl w:ilvl="0" w:tplc="B874DA8E">
      <w:start w:val="14"/>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70D4B65"/>
    <w:multiLevelType w:val="hybridMultilevel"/>
    <w:tmpl w:val="60D2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9CF2EBB"/>
    <w:multiLevelType w:val="hybridMultilevel"/>
    <w:tmpl w:val="60E0F5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A7F4AAC"/>
    <w:multiLevelType w:val="hybridMultilevel"/>
    <w:tmpl w:val="F2FC3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CD213A5"/>
    <w:multiLevelType w:val="hybridMultilevel"/>
    <w:tmpl w:val="B418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9E0DCD"/>
    <w:multiLevelType w:val="hybridMultilevel"/>
    <w:tmpl w:val="47A86F3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7E2A6C41"/>
    <w:multiLevelType w:val="hybridMultilevel"/>
    <w:tmpl w:val="AA4A6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14"/>
  </w:num>
  <w:num w:numId="4">
    <w:abstractNumId w:val="1"/>
  </w:num>
  <w:num w:numId="5">
    <w:abstractNumId w:val="21"/>
  </w:num>
  <w:num w:numId="6">
    <w:abstractNumId w:val="24"/>
  </w:num>
  <w:num w:numId="7">
    <w:abstractNumId w:val="5"/>
  </w:num>
  <w:num w:numId="8">
    <w:abstractNumId w:val="15"/>
  </w:num>
  <w:num w:numId="9">
    <w:abstractNumId w:val="7"/>
  </w:num>
  <w:num w:numId="10">
    <w:abstractNumId w:val="9"/>
  </w:num>
  <w:num w:numId="11">
    <w:abstractNumId w:val="19"/>
  </w:num>
  <w:num w:numId="12">
    <w:abstractNumId w:val="11"/>
  </w:num>
  <w:num w:numId="13">
    <w:abstractNumId w:val="22"/>
  </w:num>
  <w:num w:numId="14">
    <w:abstractNumId w:val="8"/>
  </w:num>
  <w:num w:numId="15">
    <w:abstractNumId w:val="18"/>
  </w:num>
  <w:num w:numId="16">
    <w:abstractNumId w:val="12"/>
  </w:num>
  <w:num w:numId="17">
    <w:abstractNumId w:val="6"/>
  </w:num>
  <w:num w:numId="18">
    <w:abstractNumId w:val="2"/>
  </w:num>
  <w:num w:numId="19">
    <w:abstractNumId w:val="23"/>
  </w:num>
  <w:num w:numId="20">
    <w:abstractNumId w:val="10"/>
  </w:num>
  <w:num w:numId="21">
    <w:abstractNumId w:val="4"/>
  </w:num>
  <w:num w:numId="22">
    <w:abstractNumId w:val="16"/>
  </w:num>
  <w:num w:numId="23">
    <w:abstractNumId w:val="3"/>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35C"/>
    <w:rsid w:val="00001249"/>
    <w:rsid w:val="000057B0"/>
    <w:rsid w:val="00005CBC"/>
    <w:rsid w:val="000114BA"/>
    <w:rsid w:val="00013BCC"/>
    <w:rsid w:val="0001422B"/>
    <w:rsid w:val="00015ABF"/>
    <w:rsid w:val="00015AF6"/>
    <w:rsid w:val="00016C8A"/>
    <w:rsid w:val="00017DF5"/>
    <w:rsid w:val="00017E91"/>
    <w:rsid w:val="00023E99"/>
    <w:rsid w:val="00025EB4"/>
    <w:rsid w:val="00030EA3"/>
    <w:rsid w:val="000338B5"/>
    <w:rsid w:val="0003641C"/>
    <w:rsid w:val="00036E14"/>
    <w:rsid w:val="000407C6"/>
    <w:rsid w:val="00044AE6"/>
    <w:rsid w:val="00045681"/>
    <w:rsid w:val="0005048D"/>
    <w:rsid w:val="00052D3A"/>
    <w:rsid w:val="00054711"/>
    <w:rsid w:val="0005535F"/>
    <w:rsid w:val="00055C49"/>
    <w:rsid w:val="00057436"/>
    <w:rsid w:val="00060444"/>
    <w:rsid w:val="000607D5"/>
    <w:rsid w:val="000627DD"/>
    <w:rsid w:val="00062916"/>
    <w:rsid w:val="00063B77"/>
    <w:rsid w:val="00064DAF"/>
    <w:rsid w:val="000679D5"/>
    <w:rsid w:val="000713AF"/>
    <w:rsid w:val="0007164F"/>
    <w:rsid w:val="00077542"/>
    <w:rsid w:val="00080DE6"/>
    <w:rsid w:val="00086AEC"/>
    <w:rsid w:val="00086CBF"/>
    <w:rsid w:val="00086D6F"/>
    <w:rsid w:val="00087593"/>
    <w:rsid w:val="00092740"/>
    <w:rsid w:val="0009520B"/>
    <w:rsid w:val="000A0B84"/>
    <w:rsid w:val="000A0E65"/>
    <w:rsid w:val="000A1C83"/>
    <w:rsid w:val="000A3FBA"/>
    <w:rsid w:val="000A4E20"/>
    <w:rsid w:val="000B072A"/>
    <w:rsid w:val="000B5026"/>
    <w:rsid w:val="000C1C20"/>
    <w:rsid w:val="000C3C8C"/>
    <w:rsid w:val="000C3D39"/>
    <w:rsid w:val="000D144B"/>
    <w:rsid w:val="000D2922"/>
    <w:rsid w:val="000D32A8"/>
    <w:rsid w:val="000D4930"/>
    <w:rsid w:val="000E1787"/>
    <w:rsid w:val="000E297F"/>
    <w:rsid w:val="000E436A"/>
    <w:rsid w:val="000E48A3"/>
    <w:rsid w:val="000F0D17"/>
    <w:rsid w:val="000F2E76"/>
    <w:rsid w:val="000F331D"/>
    <w:rsid w:val="000F522D"/>
    <w:rsid w:val="001023D6"/>
    <w:rsid w:val="00102AF9"/>
    <w:rsid w:val="0010331A"/>
    <w:rsid w:val="00103D5C"/>
    <w:rsid w:val="001122F9"/>
    <w:rsid w:val="00112D06"/>
    <w:rsid w:val="0011549A"/>
    <w:rsid w:val="00117083"/>
    <w:rsid w:val="00117AB4"/>
    <w:rsid w:val="0012239B"/>
    <w:rsid w:val="001236BC"/>
    <w:rsid w:val="00124603"/>
    <w:rsid w:val="001262AB"/>
    <w:rsid w:val="001273ED"/>
    <w:rsid w:val="00132FCF"/>
    <w:rsid w:val="0013794C"/>
    <w:rsid w:val="00140672"/>
    <w:rsid w:val="00145A7E"/>
    <w:rsid w:val="001470D8"/>
    <w:rsid w:val="00150E62"/>
    <w:rsid w:val="0015229E"/>
    <w:rsid w:val="00153061"/>
    <w:rsid w:val="0016171B"/>
    <w:rsid w:val="00161E05"/>
    <w:rsid w:val="00164FD7"/>
    <w:rsid w:val="001666FC"/>
    <w:rsid w:val="001671E2"/>
    <w:rsid w:val="00170AF4"/>
    <w:rsid w:val="001721AD"/>
    <w:rsid w:val="00172B78"/>
    <w:rsid w:val="00177A7E"/>
    <w:rsid w:val="00177B8B"/>
    <w:rsid w:val="001819F4"/>
    <w:rsid w:val="0018554D"/>
    <w:rsid w:val="00190C26"/>
    <w:rsid w:val="00197CD6"/>
    <w:rsid w:val="001A04CF"/>
    <w:rsid w:val="001A327D"/>
    <w:rsid w:val="001A4940"/>
    <w:rsid w:val="001A5D24"/>
    <w:rsid w:val="001A72D3"/>
    <w:rsid w:val="001B1EAC"/>
    <w:rsid w:val="001B2E69"/>
    <w:rsid w:val="001B6455"/>
    <w:rsid w:val="001B70C9"/>
    <w:rsid w:val="001C40E6"/>
    <w:rsid w:val="001D1314"/>
    <w:rsid w:val="001D2311"/>
    <w:rsid w:val="001D2556"/>
    <w:rsid w:val="001D4507"/>
    <w:rsid w:val="001D4794"/>
    <w:rsid w:val="001D7350"/>
    <w:rsid w:val="001E045D"/>
    <w:rsid w:val="001E5D31"/>
    <w:rsid w:val="001E6569"/>
    <w:rsid w:val="001F255A"/>
    <w:rsid w:val="001F38B8"/>
    <w:rsid w:val="001F55C2"/>
    <w:rsid w:val="001F64DE"/>
    <w:rsid w:val="00201EBD"/>
    <w:rsid w:val="002036FE"/>
    <w:rsid w:val="00203916"/>
    <w:rsid w:val="00204E4A"/>
    <w:rsid w:val="00207185"/>
    <w:rsid w:val="002077F4"/>
    <w:rsid w:val="00211630"/>
    <w:rsid w:val="002157AD"/>
    <w:rsid w:val="002167A8"/>
    <w:rsid w:val="002205A2"/>
    <w:rsid w:val="00220C50"/>
    <w:rsid w:val="002304DC"/>
    <w:rsid w:val="0023374A"/>
    <w:rsid w:val="00233F6C"/>
    <w:rsid w:val="00234196"/>
    <w:rsid w:val="00237A82"/>
    <w:rsid w:val="002420E6"/>
    <w:rsid w:val="00243F2B"/>
    <w:rsid w:val="0024436C"/>
    <w:rsid w:val="00244C0D"/>
    <w:rsid w:val="002461F0"/>
    <w:rsid w:val="00246AE8"/>
    <w:rsid w:val="00251486"/>
    <w:rsid w:val="002528EB"/>
    <w:rsid w:val="00253625"/>
    <w:rsid w:val="00254D8C"/>
    <w:rsid w:val="00254F41"/>
    <w:rsid w:val="00255073"/>
    <w:rsid w:val="0025704B"/>
    <w:rsid w:val="00261334"/>
    <w:rsid w:val="00262680"/>
    <w:rsid w:val="002627C3"/>
    <w:rsid w:val="00262D79"/>
    <w:rsid w:val="0026444E"/>
    <w:rsid w:val="00267205"/>
    <w:rsid w:val="00274D33"/>
    <w:rsid w:val="002751BD"/>
    <w:rsid w:val="00276D38"/>
    <w:rsid w:val="00284048"/>
    <w:rsid w:val="002850EB"/>
    <w:rsid w:val="00285629"/>
    <w:rsid w:val="0029280D"/>
    <w:rsid w:val="002929EF"/>
    <w:rsid w:val="00294E63"/>
    <w:rsid w:val="002B008C"/>
    <w:rsid w:val="002B22DB"/>
    <w:rsid w:val="002B2387"/>
    <w:rsid w:val="002B33F8"/>
    <w:rsid w:val="002B386F"/>
    <w:rsid w:val="002B397A"/>
    <w:rsid w:val="002B4280"/>
    <w:rsid w:val="002C2362"/>
    <w:rsid w:val="002C2F09"/>
    <w:rsid w:val="002C3C74"/>
    <w:rsid w:val="002C78EA"/>
    <w:rsid w:val="002D6DE5"/>
    <w:rsid w:val="002F3833"/>
    <w:rsid w:val="002F3F3F"/>
    <w:rsid w:val="002F40C1"/>
    <w:rsid w:val="0030191D"/>
    <w:rsid w:val="0030209D"/>
    <w:rsid w:val="0030220D"/>
    <w:rsid w:val="003024CB"/>
    <w:rsid w:val="003024F6"/>
    <w:rsid w:val="00311BFA"/>
    <w:rsid w:val="0031288D"/>
    <w:rsid w:val="00313163"/>
    <w:rsid w:val="00313A41"/>
    <w:rsid w:val="00314732"/>
    <w:rsid w:val="0031788D"/>
    <w:rsid w:val="0032788A"/>
    <w:rsid w:val="00331812"/>
    <w:rsid w:val="00340689"/>
    <w:rsid w:val="00340C24"/>
    <w:rsid w:val="003439F3"/>
    <w:rsid w:val="00350549"/>
    <w:rsid w:val="00350750"/>
    <w:rsid w:val="003561E8"/>
    <w:rsid w:val="00356BE9"/>
    <w:rsid w:val="0036018F"/>
    <w:rsid w:val="00360487"/>
    <w:rsid w:val="00360A1A"/>
    <w:rsid w:val="00360D56"/>
    <w:rsid w:val="00361850"/>
    <w:rsid w:val="003624BE"/>
    <w:rsid w:val="003668C1"/>
    <w:rsid w:val="003747D3"/>
    <w:rsid w:val="003748B1"/>
    <w:rsid w:val="0038109B"/>
    <w:rsid w:val="00385AFC"/>
    <w:rsid w:val="00386201"/>
    <w:rsid w:val="00394705"/>
    <w:rsid w:val="00395736"/>
    <w:rsid w:val="00396080"/>
    <w:rsid w:val="00396136"/>
    <w:rsid w:val="0039776D"/>
    <w:rsid w:val="003A0E06"/>
    <w:rsid w:val="003A6FDA"/>
    <w:rsid w:val="003B0395"/>
    <w:rsid w:val="003B0F6E"/>
    <w:rsid w:val="003B416D"/>
    <w:rsid w:val="003B550A"/>
    <w:rsid w:val="003B76FA"/>
    <w:rsid w:val="003C2336"/>
    <w:rsid w:val="003C31D2"/>
    <w:rsid w:val="003D02CA"/>
    <w:rsid w:val="003D03D5"/>
    <w:rsid w:val="003D1EBE"/>
    <w:rsid w:val="003D2ED3"/>
    <w:rsid w:val="003D6199"/>
    <w:rsid w:val="003E0B6C"/>
    <w:rsid w:val="003E3256"/>
    <w:rsid w:val="003E5B16"/>
    <w:rsid w:val="003F2AA2"/>
    <w:rsid w:val="003F2BED"/>
    <w:rsid w:val="003F363A"/>
    <w:rsid w:val="003F58E7"/>
    <w:rsid w:val="00401BD5"/>
    <w:rsid w:val="00406FBE"/>
    <w:rsid w:val="00407B33"/>
    <w:rsid w:val="00411727"/>
    <w:rsid w:val="00411B41"/>
    <w:rsid w:val="0041357E"/>
    <w:rsid w:val="00414219"/>
    <w:rsid w:val="0041657B"/>
    <w:rsid w:val="00425537"/>
    <w:rsid w:val="00430DAF"/>
    <w:rsid w:val="00434A3B"/>
    <w:rsid w:val="004358C4"/>
    <w:rsid w:val="00436159"/>
    <w:rsid w:val="00440BB8"/>
    <w:rsid w:val="0044225A"/>
    <w:rsid w:val="00446F24"/>
    <w:rsid w:val="00447A97"/>
    <w:rsid w:val="00450DCA"/>
    <w:rsid w:val="00453FFC"/>
    <w:rsid w:val="00454CBD"/>
    <w:rsid w:val="0045582B"/>
    <w:rsid w:val="004572FF"/>
    <w:rsid w:val="004577AD"/>
    <w:rsid w:val="00460BE8"/>
    <w:rsid w:val="0046298F"/>
    <w:rsid w:val="00462C53"/>
    <w:rsid w:val="00465564"/>
    <w:rsid w:val="004663D7"/>
    <w:rsid w:val="00474E93"/>
    <w:rsid w:val="0047627A"/>
    <w:rsid w:val="00480364"/>
    <w:rsid w:val="004814F0"/>
    <w:rsid w:val="004822D8"/>
    <w:rsid w:val="00482FB2"/>
    <w:rsid w:val="00483290"/>
    <w:rsid w:val="004837D3"/>
    <w:rsid w:val="00485431"/>
    <w:rsid w:val="00492500"/>
    <w:rsid w:val="0049443A"/>
    <w:rsid w:val="00494BCC"/>
    <w:rsid w:val="00494DEB"/>
    <w:rsid w:val="004A0771"/>
    <w:rsid w:val="004A50A8"/>
    <w:rsid w:val="004B001F"/>
    <w:rsid w:val="004B7DD8"/>
    <w:rsid w:val="004C49BB"/>
    <w:rsid w:val="004C59C2"/>
    <w:rsid w:val="004D2D16"/>
    <w:rsid w:val="004D6C98"/>
    <w:rsid w:val="004E1A43"/>
    <w:rsid w:val="004E24D7"/>
    <w:rsid w:val="004E683B"/>
    <w:rsid w:val="004F0184"/>
    <w:rsid w:val="004F0C13"/>
    <w:rsid w:val="004F5048"/>
    <w:rsid w:val="004F5806"/>
    <w:rsid w:val="004F6022"/>
    <w:rsid w:val="004F7B3D"/>
    <w:rsid w:val="004F7E37"/>
    <w:rsid w:val="00500A95"/>
    <w:rsid w:val="00504B98"/>
    <w:rsid w:val="00504C2D"/>
    <w:rsid w:val="00505BCD"/>
    <w:rsid w:val="00511AD3"/>
    <w:rsid w:val="00513ABA"/>
    <w:rsid w:val="005140AC"/>
    <w:rsid w:val="00514392"/>
    <w:rsid w:val="0051459F"/>
    <w:rsid w:val="00514AC8"/>
    <w:rsid w:val="0051622E"/>
    <w:rsid w:val="005164B6"/>
    <w:rsid w:val="0052162B"/>
    <w:rsid w:val="00522121"/>
    <w:rsid w:val="0053047E"/>
    <w:rsid w:val="0053153F"/>
    <w:rsid w:val="005324BE"/>
    <w:rsid w:val="00534113"/>
    <w:rsid w:val="0053722F"/>
    <w:rsid w:val="00540F1C"/>
    <w:rsid w:val="00541AFC"/>
    <w:rsid w:val="005429FA"/>
    <w:rsid w:val="00542EFB"/>
    <w:rsid w:val="005459E9"/>
    <w:rsid w:val="00546FE9"/>
    <w:rsid w:val="00552357"/>
    <w:rsid w:val="00565035"/>
    <w:rsid w:val="005669EF"/>
    <w:rsid w:val="005720B8"/>
    <w:rsid w:val="0057300A"/>
    <w:rsid w:val="00573EAE"/>
    <w:rsid w:val="00580A0A"/>
    <w:rsid w:val="005844EC"/>
    <w:rsid w:val="005852D9"/>
    <w:rsid w:val="00591F5D"/>
    <w:rsid w:val="00592190"/>
    <w:rsid w:val="00594454"/>
    <w:rsid w:val="00594F94"/>
    <w:rsid w:val="00595C21"/>
    <w:rsid w:val="00596F18"/>
    <w:rsid w:val="005A0F65"/>
    <w:rsid w:val="005A55BA"/>
    <w:rsid w:val="005A569B"/>
    <w:rsid w:val="005A72F8"/>
    <w:rsid w:val="005B08C0"/>
    <w:rsid w:val="005B54DC"/>
    <w:rsid w:val="005B6256"/>
    <w:rsid w:val="005D1B42"/>
    <w:rsid w:val="005D1ED1"/>
    <w:rsid w:val="005D2DC4"/>
    <w:rsid w:val="005D5760"/>
    <w:rsid w:val="005D6944"/>
    <w:rsid w:val="005E3DEF"/>
    <w:rsid w:val="005F0923"/>
    <w:rsid w:val="005F2525"/>
    <w:rsid w:val="005F5CBE"/>
    <w:rsid w:val="00601326"/>
    <w:rsid w:val="0060396E"/>
    <w:rsid w:val="006050C2"/>
    <w:rsid w:val="006062A6"/>
    <w:rsid w:val="0061040C"/>
    <w:rsid w:val="00611727"/>
    <w:rsid w:val="00612409"/>
    <w:rsid w:val="00612873"/>
    <w:rsid w:val="006146BF"/>
    <w:rsid w:val="00614AE3"/>
    <w:rsid w:val="006172BB"/>
    <w:rsid w:val="00622681"/>
    <w:rsid w:val="00625A81"/>
    <w:rsid w:val="0063208E"/>
    <w:rsid w:val="006329F6"/>
    <w:rsid w:val="00634342"/>
    <w:rsid w:val="006364E3"/>
    <w:rsid w:val="00643718"/>
    <w:rsid w:val="00645351"/>
    <w:rsid w:val="00645769"/>
    <w:rsid w:val="00645E0B"/>
    <w:rsid w:val="00653AEA"/>
    <w:rsid w:val="00654B6E"/>
    <w:rsid w:val="00655016"/>
    <w:rsid w:val="00656BFD"/>
    <w:rsid w:val="00666765"/>
    <w:rsid w:val="00666793"/>
    <w:rsid w:val="006675CD"/>
    <w:rsid w:val="00670D07"/>
    <w:rsid w:val="006756F5"/>
    <w:rsid w:val="00675B47"/>
    <w:rsid w:val="0067724A"/>
    <w:rsid w:val="006A3738"/>
    <w:rsid w:val="006A5EC4"/>
    <w:rsid w:val="006A76D9"/>
    <w:rsid w:val="006B3BAB"/>
    <w:rsid w:val="006B4261"/>
    <w:rsid w:val="006B5D2A"/>
    <w:rsid w:val="006C0048"/>
    <w:rsid w:val="006C4E41"/>
    <w:rsid w:val="006C5BE9"/>
    <w:rsid w:val="006C777F"/>
    <w:rsid w:val="006D1BE1"/>
    <w:rsid w:val="006D45ED"/>
    <w:rsid w:val="006D5997"/>
    <w:rsid w:val="006D642F"/>
    <w:rsid w:val="006E04CD"/>
    <w:rsid w:val="006E31C1"/>
    <w:rsid w:val="006E5CED"/>
    <w:rsid w:val="006E685E"/>
    <w:rsid w:val="006F024C"/>
    <w:rsid w:val="006F28FD"/>
    <w:rsid w:val="006F2F46"/>
    <w:rsid w:val="006F5C0D"/>
    <w:rsid w:val="006F7A82"/>
    <w:rsid w:val="006F7DFB"/>
    <w:rsid w:val="00705C36"/>
    <w:rsid w:val="0071206E"/>
    <w:rsid w:val="0071427C"/>
    <w:rsid w:val="00714693"/>
    <w:rsid w:val="0071476C"/>
    <w:rsid w:val="007164E9"/>
    <w:rsid w:val="00716949"/>
    <w:rsid w:val="00721564"/>
    <w:rsid w:val="00721B23"/>
    <w:rsid w:val="00727AC9"/>
    <w:rsid w:val="00731BBE"/>
    <w:rsid w:val="00734427"/>
    <w:rsid w:val="00735447"/>
    <w:rsid w:val="00736EC8"/>
    <w:rsid w:val="007374D3"/>
    <w:rsid w:val="00743800"/>
    <w:rsid w:val="0075338B"/>
    <w:rsid w:val="0075553F"/>
    <w:rsid w:val="00762035"/>
    <w:rsid w:val="0077092B"/>
    <w:rsid w:val="007716B2"/>
    <w:rsid w:val="00774926"/>
    <w:rsid w:val="00776780"/>
    <w:rsid w:val="00782EC0"/>
    <w:rsid w:val="00785BB6"/>
    <w:rsid w:val="007867C2"/>
    <w:rsid w:val="00786B49"/>
    <w:rsid w:val="00790420"/>
    <w:rsid w:val="00790818"/>
    <w:rsid w:val="00791E9E"/>
    <w:rsid w:val="0079439A"/>
    <w:rsid w:val="00794835"/>
    <w:rsid w:val="007949D2"/>
    <w:rsid w:val="007A48B1"/>
    <w:rsid w:val="007A4C68"/>
    <w:rsid w:val="007A7A8B"/>
    <w:rsid w:val="007B349F"/>
    <w:rsid w:val="007B368D"/>
    <w:rsid w:val="007B43DC"/>
    <w:rsid w:val="007B5CEB"/>
    <w:rsid w:val="007B7C3C"/>
    <w:rsid w:val="007C0010"/>
    <w:rsid w:val="007C009F"/>
    <w:rsid w:val="007C1FB8"/>
    <w:rsid w:val="007C3C1C"/>
    <w:rsid w:val="007E4395"/>
    <w:rsid w:val="007E76AB"/>
    <w:rsid w:val="007F0BD5"/>
    <w:rsid w:val="007F282C"/>
    <w:rsid w:val="007F28C0"/>
    <w:rsid w:val="007F5110"/>
    <w:rsid w:val="007F7D26"/>
    <w:rsid w:val="0080046C"/>
    <w:rsid w:val="00803675"/>
    <w:rsid w:val="00803D3A"/>
    <w:rsid w:val="00804041"/>
    <w:rsid w:val="008043FF"/>
    <w:rsid w:val="00807AD9"/>
    <w:rsid w:val="008102EC"/>
    <w:rsid w:val="00810D98"/>
    <w:rsid w:val="00812642"/>
    <w:rsid w:val="00812C21"/>
    <w:rsid w:val="008209A4"/>
    <w:rsid w:val="0082470C"/>
    <w:rsid w:val="0082752A"/>
    <w:rsid w:val="00827E92"/>
    <w:rsid w:val="008306E6"/>
    <w:rsid w:val="00831981"/>
    <w:rsid w:val="00831E4D"/>
    <w:rsid w:val="0084142A"/>
    <w:rsid w:val="0084259C"/>
    <w:rsid w:val="00843A95"/>
    <w:rsid w:val="0084477E"/>
    <w:rsid w:val="00851708"/>
    <w:rsid w:val="00851AC6"/>
    <w:rsid w:val="008573EC"/>
    <w:rsid w:val="0085756B"/>
    <w:rsid w:val="00862FF2"/>
    <w:rsid w:val="008645C3"/>
    <w:rsid w:val="00865576"/>
    <w:rsid w:val="008665F4"/>
    <w:rsid w:val="00866DAE"/>
    <w:rsid w:val="00870B0A"/>
    <w:rsid w:val="0088159F"/>
    <w:rsid w:val="00882915"/>
    <w:rsid w:val="0088420D"/>
    <w:rsid w:val="00891307"/>
    <w:rsid w:val="00891AF4"/>
    <w:rsid w:val="00892157"/>
    <w:rsid w:val="00894F9B"/>
    <w:rsid w:val="00897EFE"/>
    <w:rsid w:val="008A6207"/>
    <w:rsid w:val="008A714B"/>
    <w:rsid w:val="008A741A"/>
    <w:rsid w:val="008B17E0"/>
    <w:rsid w:val="008B20CF"/>
    <w:rsid w:val="008B5A73"/>
    <w:rsid w:val="008B60C8"/>
    <w:rsid w:val="008B6D5F"/>
    <w:rsid w:val="008B7FF7"/>
    <w:rsid w:val="008C0727"/>
    <w:rsid w:val="008C09C7"/>
    <w:rsid w:val="008C27E0"/>
    <w:rsid w:val="008C4D82"/>
    <w:rsid w:val="008C7623"/>
    <w:rsid w:val="008D2EBD"/>
    <w:rsid w:val="008D451E"/>
    <w:rsid w:val="008D6D4F"/>
    <w:rsid w:val="008D7701"/>
    <w:rsid w:val="008E005B"/>
    <w:rsid w:val="008E1A44"/>
    <w:rsid w:val="008E2434"/>
    <w:rsid w:val="008E5D24"/>
    <w:rsid w:val="008E7E3C"/>
    <w:rsid w:val="008F3983"/>
    <w:rsid w:val="008F46BE"/>
    <w:rsid w:val="008F4BBD"/>
    <w:rsid w:val="008F7BB7"/>
    <w:rsid w:val="00901751"/>
    <w:rsid w:val="00905D98"/>
    <w:rsid w:val="0090650C"/>
    <w:rsid w:val="00907095"/>
    <w:rsid w:val="0091089E"/>
    <w:rsid w:val="009111FB"/>
    <w:rsid w:val="00912066"/>
    <w:rsid w:val="00912940"/>
    <w:rsid w:val="00913545"/>
    <w:rsid w:val="00915715"/>
    <w:rsid w:val="00915874"/>
    <w:rsid w:val="009164F9"/>
    <w:rsid w:val="00921E3D"/>
    <w:rsid w:val="009234C7"/>
    <w:rsid w:val="00934AC2"/>
    <w:rsid w:val="009354F3"/>
    <w:rsid w:val="0093668F"/>
    <w:rsid w:val="009407AF"/>
    <w:rsid w:val="00944B92"/>
    <w:rsid w:val="009472C5"/>
    <w:rsid w:val="00950EC4"/>
    <w:rsid w:val="00951594"/>
    <w:rsid w:val="00953CE4"/>
    <w:rsid w:val="00954728"/>
    <w:rsid w:val="009566DA"/>
    <w:rsid w:val="00963B71"/>
    <w:rsid w:val="00970CE8"/>
    <w:rsid w:val="0097265D"/>
    <w:rsid w:val="00973385"/>
    <w:rsid w:val="009745AF"/>
    <w:rsid w:val="00974802"/>
    <w:rsid w:val="009750F6"/>
    <w:rsid w:val="009760B8"/>
    <w:rsid w:val="009831B9"/>
    <w:rsid w:val="00992F6B"/>
    <w:rsid w:val="0099411D"/>
    <w:rsid w:val="009A0221"/>
    <w:rsid w:val="009A0373"/>
    <w:rsid w:val="009A0B13"/>
    <w:rsid w:val="009A1B76"/>
    <w:rsid w:val="009A2CC4"/>
    <w:rsid w:val="009A355C"/>
    <w:rsid w:val="009A7435"/>
    <w:rsid w:val="009B60BF"/>
    <w:rsid w:val="009B665C"/>
    <w:rsid w:val="009C32A7"/>
    <w:rsid w:val="009C3FFA"/>
    <w:rsid w:val="009C4F52"/>
    <w:rsid w:val="009C6C05"/>
    <w:rsid w:val="009C7199"/>
    <w:rsid w:val="009D21CA"/>
    <w:rsid w:val="009D3C7E"/>
    <w:rsid w:val="009D67ED"/>
    <w:rsid w:val="009D7CBF"/>
    <w:rsid w:val="009E1121"/>
    <w:rsid w:val="009E3821"/>
    <w:rsid w:val="009E386E"/>
    <w:rsid w:val="009E61E2"/>
    <w:rsid w:val="009E6F6A"/>
    <w:rsid w:val="009F2D1D"/>
    <w:rsid w:val="009F2D9F"/>
    <w:rsid w:val="009F41E5"/>
    <w:rsid w:val="00A005E3"/>
    <w:rsid w:val="00A02B7A"/>
    <w:rsid w:val="00A03F9B"/>
    <w:rsid w:val="00A201C3"/>
    <w:rsid w:val="00A2307E"/>
    <w:rsid w:val="00A2359B"/>
    <w:rsid w:val="00A24725"/>
    <w:rsid w:val="00A251DB"/>
    <w:rsid w:val="00A26343"/>
    <w:rsid w:val="00A31E84"/>
    <w:rsid w:val="00A33B68"/>
    <w:rsid w:val="00A360D3"/>
    <w:rsid w:val="00A37F13"/>
    <w:rsid w:val="00A407A4"/>
    <w:rsid w:val="00A40FDF"/>
    <w:rsid w:val="00A42292"/>
    <w:rsid w:val="00A4316F"/>
    <w:rsid w:val="00A45190"/>
    <w:rsid w:val="00A45D08"/>
    <w:rsid w:val="00A47C9D"/>
    <w:rsid w:val="00A50F0B"/>
    <w:rsid w:val="00A511D3"/>
    <w:rsid w:val="00A51CC8"/>
    <w:rsid w:val="00A57A4B"/>
    <w:rsid w:val="00A61C90"/>
    <w:rsid w:val="00A65F9E"/>
    <w:rsid w:val="00A677CA"/>
    <w:rsid w:val="00A70A54"/>
    <w:rsid w:val="00A71405"/>
    <w:rsid w:val="00A71988"/>
    <w:rsid w:val="00A71D8A"/>
    <w:rsid w:val="00A724D2"/>
    <w:rsid w:val="00A72E06"/>
    <w:rsid w:val="00A7311B"/>
    <w:rsid w:val="00A76224"/>
    <w:rsid w:val="00A83F1E"/>
    <w:rsid w:val="00A91B76"/>
    <w:rsid w:val="00A91EFB"/>
    <w:rsid w:val="00A94F14"/>
    <w:rsid w:val="00A9596F"/>
    <w:rsid w:val="00A96DFB"/>
    <w:rsid w:val="00AA296D"/>
    <w:rsid w:val="00AA387B"/>
    <w:rsid w:val="00AA390D"/>
    <w:rsid w:val="00AA3BEB"/>
    <w:rsid w:val="00AB4671"/>
    <w:rsid w:val="00AB6134"/>
    <w:rsid w:val="00AC2583"/>
    <w:rsid w:val="00AC35B7"/>
    <w:rsid w:val="00AC35D6"/>
    <w:rsid w:val="00AC39C8"/>
    <w:rsid w:val="00AC4E08"/>
    <w:rsid w:val="00AC7509"/>
    <w:rsid w:val="00AD1191"/>
    <w:rsid w:val="00AD1FA3"/>
    <w:rsid w:val="00AD34F3"/>
    <w:rsid w:val="00AD3A8F"/>
    <w:rsid w:val="00AD717C"/>
    <w:rsid w:val="00AE44B9"/>
    <w:rsid w:val="00AE4C71"/>
    <w:rsid w:val="00AE4E78"/>
    <w:rsid w:val="00AF14D9"/>
    <w:rsid w:val="00AF1AD2"/>
    <w:rsid w:val="00B02037"/>
    <w:rsid w:val="00B05909"/>
    <w:rsid w:val="00B06176"/>
    <w:rsid w:val="00B125C0"/>
    <w:rsid w:val="00B1527F"/>
    <w:rsid w:val="00B2074C"/>
    <w:rsid w:val="00B2094F"/>
    <w:rsid w:val="00B20E39"/>
    <w:rsid w:val="00B2437F"/>
    <w:rsid w:val="00B263AC"/>
    <w:rsid w:val="00B30533"/>
    <w:rsid w:val="00B32D35"/>
    <w:rsid w:val="00B332F5"/>
    <w:rsid w:val="00B36AAE"/>
    <w:rsid w:val="00B4095B"/>
    <w:rsid w:val="00B42432"/>
    <w:rsid w:val="00B52240"/>
    <w:rsid w:val="00B571B4"/>
    <w:rsid w:val="00B6394A"/>
    <w:rsid w:val="00B67D07"/>
    <w:rsid w:val="00B70828"/>
    <w:rsid w:val="00B77A4A"/>
    <w:rsid w:val="00B82A9E"/>
    <w:rsid w:val="00B8737F"/>
    <w:rsid w:val="00B91D25"/>
    <w:rsid w:val="00B9463C"/>
    <w:rsid w:val="00B97559"/>
    <w:rsid w:val="00BA0299"/>
    <w:rsid w:val="00BA0777"/>
    <w:rsid w:val="00BA0EAE"/>
    <w:rsid w:val="00BA1995"/>
    <w:rsid w:val="00BA4DD6"/>
    <w:rsid w:val="00BB199C"/>
    <w:rsid w:val="00BB28E3"/>
    <w:rsid w:val="00BB3FF9"/>
    <w:rsid w:val="00BB6EDE"/>
    <w:rsid w:val="00BB73FE"/>
    <w:rsid w:val="00BC0EFF"/>
    <w:rsid w:val="00BC2AA1"/>
    <w:rsid w:val="00BC7A02"/>
    <w:rsid w:val="00BC7B07"/>
    <w:rsid w:val="00BD0A04"/>
    <w:rsid w:val="00BD18DA"/>
    <w:rsid w:val="00BD2AF0"/>
    <w:rsid w:val="00BD2D6E"/>
    <w:rsid w:val="00BD3865"/>
    <w:rsid w:val="00BD700E"/>
    <w:rsid w:val="00BE0C2D"/>
    <w:rsid w:val="00BE1A43"/>
    <w:rsid w:val="00BF5C99"/>
    <w:rsid w:val="00BF5E72"/>
    <w:rsid w:val="00BF6C67"/>
    <w:rsid w:val="00C04A80"/>
    <w:rsid w:val="00C0559F"/>
    <w:rsid w:val="00C13AE0"/>
    <w:rsid w:val="00C208AB"/>
    <w:rsid w:val="00C26BB5"/>
    <w:rsid w:val="00C27C35"/>
    <w:rsid w:val="00C31045"/>
    <w:rsid w:val="00C379C7"/>
    <w:rsid w:val="00C44452"/>
    <w:rsid w:val="00C47157"/>
    <w:rsid w:val="00C51B8A"/>
    <w:rsid w:val="00C526F9"/>
    <w:rsid w:val="00C52B05"/>
    <w:rsid w:val="00C532A0"/>
    <w:rsid w:val="00C55868"/>
    <w:rsid w:val="00C60CDA"/>
    <w:rsid w:val="00C610A1"/>
    <w:rsid w:val="00C65F37"/>
    <w:rsid w:val="00C66EE1"/>
    <w:rsid w:val="00C70831"/>
    <w:rsid w:val="00C7191E"/>
    <w:rsid w:val="00C72EBC"/>
    <w:rsid w:val="00C822ED"/>
    <w:rsid w:val="00C83BE6"/>
    <w:rsid w:val="00C84000"/>
    <w:rsid w:val="00C850C9"/>
    <w:rsid w:val="00C8794F"/>
    <w:rsid w:val="00CA0CA4"/>
    <w:rsid w:val="00CA2AEC"/>
    <w:rsid w:val="00CA5800"/>
    <w:rsid w:val="00CB2C46"/>
    <w:rsid w:val="00CB74A8"/>
    <w:rsid w:val="00CC0411"/>
    <w:rsid w:val="00CC0599"/>
    <w:rsid w:val="00CC07DC"/>
    <w:rsid w:val="00CC422B"/>
    <w:rsid w:val="00CC637D"/>
    <w:rsid w:val="00CD0F27"/>
    <w:rsid w:val="00CD1BEE"/>
    <w:rsid w:val="00CD1EDF"/>
    <w:rsid w:val="00CD4287"/>
    <w:rsid w:val="00CD4523"/>
    <w:rsid w:val="00CD5EEA"/>
    <w:rsid w:val="00CD64D9"/>
    <w:rsid w:val="00CD6961"/>
    <w:rsid w:val="00CE1F6A"/>
    <w:rsid w:val="00CE3155"/>
    <w:rsid w:val="00CF0546"/>
    <w:rsid w:val="00CF05BE"/>
    <w:rsid w:val="00CF1BF0"/>
    <w:rsid w:val="00CF2439"/>
    <w:rsid w:val="00CF2CD8"/>
    <w:rsid w:val="00CF30CC"/>
    <w:rsid w:val="00D02619"/>
    <w:rsid w:val="00D074C4"/>
    <w:rsid w:val="00D07E42"/>
    <w:rsid w:val="00D105C7"/>
    <w:rsid w:val="00D11013"/>
    <w:rsid w:val="00D154C1"/>
    <w:rsid w:val="00D21122"/>
    <w:rsid w:val="00D22C23"/>
    <w:rsid w:val="00D252EA"/>
    <w:rsid w:val="00D2652B"/>
    <w:rsid w:val="00D32AE9"/>
    <w:rsid w:val="00D345CB"/>
    <w:rsid w:val="00D476E4"/>
    <w:rsid w:val="00D51701"/>
    <w:rsid w:val="00D6065A"/>
    <w:rsid w:val="00D6236D"/>
    <w:rsid w:val="00D644FB"/>
    <w:rsid w:val="00D7096A"/>
    <w:rsid w:val="00D740E9"/>
    <w:rsid w:val="00D74CD2"/>
    <w:rsid w:val="00D75049"/>
    <w:rsid w:val="00D75065"/>
    <w:rsid w:val="00D75F94"/>
    <w:rsid w:val="00D801E5"/>
    <w:rsid w:val="00D8419E"/>
    <w:rsid w:val="00D85642"/>
    <w:rsid w:val="00D85645"/>
    <w:rsid w:val="00D906BB"/>
    <w:rsid w:val="00D90C3A"/>
    <w:rsid w:val="00D9134C"/>
    <w:rsid w:val="00D9392C"/>
    <w:rsid w:val="00D96C40"/>
    <w:rsid w:val="00D978FA"/>
    <w:rsid w:val="00DA619C"/>
    <w:rsid w:val="00DB2F3C"/>
    <w:rsid w:val="00DB3ADA"/>
    <w:rsid w:val="00DB4ABC"/>
    <w:rsid w:val="00DB5B46"/>
    <w:rsid w:val="00DB6B74"/>
    <w:rsid w:val="00DB6E29"/>
    <w:rsid w:val="00DC2E30"/>
    <w:rsid w:val="00DC4383"/>
    <w:rsid w:val="00DC4FEE"/>
    <w:rsid w:val="00DC72A6"/>
    <w:rsid w:val="00DD3259"/>
    <w:rsid w:val="00DD4C42"/>
    <w:rsid w:val="00DD53BB"/>
    <w:rsid w:val="00DD7F32"/>
    <w:rsid w:val="00DE272D"/>
    <w:rsid w:val="00DE4DC2"/>
    <w:rsid w:val="00DF0DE3"/>
    <w:rsid w:val="00DF1182"/>
    <w:rsid w:val="00DF2E52"/>
    <w:rsid w:val="00DF335C"/>
    <w:rsid w:val="00DF3C76"/>
    <w:rsid w:val="00E00EB9"/>
    <w:rsid w:val="00E00FB0"/>
    <w:rsid w:val="00E03B8B"/>
    <w:rsid w:val="00E056F9"/>
    <w:rsid w:val="00E05D64"/>
    <w:rsid w:val="00E06039"/>
    <w:rsid w:val="00E113B6"/>
    <w:rsid w:val="00E15EEC"/>
    <w:rsid w:val="00E15FE6"/>
    <w:rsid w:val="00E16B7F"/>
    <w:rsid w:val="00E20A7D"/>
    <w:rsid w:val="00E20DDC"/>
    <w:rsid w:val="00E2571D"/>
    <w:rsid w:val="00E3088D"/>
    <w:rsid w:val="00E321B8"/>
    <w:rsid w:val="00E33A35"/>
    <w:rsid w:val="00E345D4"/>
    <w:rsid w:val="00E355F1"/>
    <w:rsid w:val="00E363DF"/>
    <w:rsid w:val="00E367D2"/>
    <w:rsid w:val="00E3737A"/>
    <w:rsid w:val="00E43C97"/>
    <w:rsid w:val="00E457DF"/>
    <w:rsid w:val="00E4714F"/>
    <w:rsid w:val="00E50CC1"/>
    <w:rsid w:val="00E5166A"/>
    <w:rsid w:val="00E55F52"/>
    <w:rsid w:val="00E60751"/>
    <w:rsid w:val="00E61CFB"/>
    <w:rsid w:val="00E654D3"/>
    <w:rsid w:val="00E65D14"/>
    <w:rsid w:val="00E721C5"/>
    <w:rsid w:val="00E73BCF"/>
    <w:rsid w:val="00E77C92"/>
    <w:rsid w:val="00E77FB0"/>
    <w:rsid w:val="00E82F55"/>
    <w:rsid w:val="00E85270"/>
    <w:rsid w:val="00E852AF"/>
    <w:rsid w:val="00E85E3C"/>
    <w:rsid w:val="00E87445"/>
    <w:rsid w:val="00E90583"/>
    <w:rsid w:val="00E913F8"/>
    <w:rsid w:val="00E9534B"/>
    <w:rsid w:val="00EA0020"/>
    <w:rsid w:val="00EA22A8"/>
    <w:rsid w:val="00EA4219"/>
    <w:rsid w:val="00EB08AC"/>
    <w:rsid w:val="00EB1287"/>
    <w:rsid w:val="00EB4AB9"/>
    <w:rsid w:val="00EC205B"/>
    <w:rsid w:val="00EC2B65"/>
    <w:rsid w:val="00EC4522"/>
    <w:rsid w:val="00EC569A"/>
    <w:rsid w:val="00ED0FDB"/>
    <w:rsid w:val="00ED49B4"/>
    <w:rsid w:val="00ED57AE"/>
    <w:rsid w:val="00ED7033"/>
    <w:rsid w:val="00EE1B6D"/>
    <w:rsid w:val="00EE3FE6"/>
    <w:rsid w:val="00EE6053"/>
    <w:rsid w:val="00EE65AC"/>
    <w:rsid w:val="00EF0BA6"/>
    <w:rsid w:val="00EF1392"/>
    <w:rsid w:val="00EF1457"/>
    <w:rsid w:val="00EF2556"/>
    <w:rsid w:val="00EF4D98"/>
    <w:rsid w:val="00F00E98"/>
    <w:rsid w:val="00F13121"/>
    <w:rsid w:val="00F13F76"/>
    <w:rsid w:val="00F1500B"/>
    <w:rsid w:val="00F204A8"/>
    <w:rsid w:val="00F20836"/>
    <w:rsid w:val="00F20B9E"/>
    <w:rsid w:val="00F24A91"/>
    <w:rsid w:val="00F24AE0"/>
    <w:rsid w:val="00F251BB"/>
    <w:rsid w:val="00F41016"/>
    <w:rsid w:val="00F41BD0"/>
    <w:rsid w:val="00F42A64"/>
    <w:rsid w:val="00F42DE4"/>
    <w:rsid w:val="00F443B0"/>
    <w:rsid w:val="00F57459"/>
    <w:rsid w:val="00F61511"/>
    <w:rsid w:val="00F65112"/>
    <w:rsid w:val="00F65D2F"/>
    <w:rsid w:val="00F66061"/>
    <w:rsid w:val="00F73723"/>
    <w:rsid w:val="00F74ED2"/>
    <w:rsid w:val="00F76560"/>
    <w:rsid w:val="00F76F8D"/>
    <w:rsid w:val="00F81CEE"/>
    <w:rsid w:val="00F834DF"/>
    <w:rsid w:val="00F8434A"/>
    <w:rsid w:val="00F874E6"/>
    <w:rsid w:val="00F9064D"/>
    <w:rsid w:val="00F91A73"/>
    <w:rsid w:val="00F933CB"/>
    <w:rsid w:val="00F95219"/>
    <w:rsid w:val="00FA699A"/>
    <w:rsid w:val="00FB0BC9"/>
    <w:rsid w:val="00FB3461"/>
    <w:rsid w:val="00FB3750"/>
    <w:rsid w:val="00FB3C08"/>
    <w:rsid w:val="00FB51C3"/>
    <w:rsid w:val="00FB7C61"/>
    <w:rsid w:val="00FC0934"/>
    <w:rsid w:val="00FD02D0"/>
    <w:rsid w:val="00FD07F2"/>
    <w:rsid w:val="00FD09AB"/>
    <w:rsid w:val="00FD2952"/>
    <w:rsid w:val="00FD6E67"/>
    <w:rsid w:val="00FD70AC"/>
    <w:rsid w:val="00FD77B0"/>
    <w:rsid w:val="00FE1BEB"/>
    <w:rsid w:val="00FE2BAA"/>
    <w:rsid w:val="00FE5A93"/>
    <w:rsid w:val="00FE6974"/>
    <w:rsid w:val="00FF161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FE"/>
    <w:pPr>
      <w:bidi/>
      <w:spacing w:after="200" w:line="276" w:lineRule="auto"/>
    </w:pPr>
  </w:style>
  <w:style w:type="paragraph" w:styleId="Heading1">
    <w:name w:val="heading 1"/>
    <w:basedOn w:val="Normal"/>
    <w:next w:val="Normal"/>
    <w:link w:val="Heading1Char"/>
    <w:uiPriority w:val="99"/>
    <w:qFormat/>
    <w:rsid w:val="006A76D9"/>
    <w:pPr>
      <w:keepNext/>
      <w:spacing w:after="0" w:line="240" w:lineRule="auto"/>
      <w:outlineLvl w:val="0"/>
    </w:pPr>
    <w:rPr>
      <w:rFonts w:ascii="Cambria" w:hAnsi="Cambria" w:cs="Times New Roman"/>
      <w:b/>
      <w:bCs/>
      <w:kern w:val="32"/>
      <w:sz w:val="32"/>
      <w:szCs w:val="32"/>
    </w:rPr>
  </w:style>
  <w:style w:type="paragraph" w:styleId="Heading4">
    <w:name w:val="heading 4"/>
    <w:basedOn w:val="Normal"/>
    <w:next w:val="Normal"/>
    <w:link w:val="Heading4Char"/>
    <w:uiPriority w:val="99"/>
    <w:qFormat/>
    <w:rsid w:val="00891307"/>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80D"/>
    <w:rPr>
      <w:rFonts w:ascii="Cambria" w:hAnsi="Cambria" w:cs="Times New Roman"/>
      <w:b/>
      <w:kern w:val="32"/>
      <w:sz w:val="32"/>
    </w:rPr>
  </w:style>
  <w:style w:type="character" w:customStyle="1" w:styleId="Heading4Char">
    <w:name w:val="Heading 4 Char"/>
    <w:basedOn w:val="DefaultParagraphFont"/>
    <w:link w:val="Heading4"/>
    <w:uiPriority w:val="99"/>
    <w:semiHidden/>
    <w:rsid w:val="0029280D"/>
    <w:rPr>
      <w:rFonts w:ascii="Calibri" w:hAnsi="Calibri" w:cs="Times New Roman"/>
      <w:b/>
      <w:sz w:val="28"/>
    </w:rPr>
  </w:style>
  <w:style w:type="paragraph" w:styleId="Header">
    <w:name w:val="header"/>
    <w:basedOn w:val="Normal"/>
    <w:link w:val="HeaderChar"/>
    <w:uiPriority w:val="99"/>
    <w:rsid w:val="00DF335C"/>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DF335C"/>
    <w:rPr>
      <w:rFonts w:cs="Times New Roman"/>
    </w:rPr>
  </w:style>
  <w:style w:type="paragraph" w:styleId="Footer">
    <w:name w:val="footer"/>
    <w:basedOn w:val="Normal"/>
    <w:link w:val="FooterChar"/>
    <w:uiPriority w:val="99"/>
    <w:rsid w:val="00DF335C"/>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DF335C"/>
    <w:rPr>
      <w:rFonts w:cs="Times New Roman"/>
    </w:rPr>
  </w:style>
  <w:style w:type="paragraph" w:styleId="BalloonText">
    <w:name w:val="Balloon Text"/>
    <w:basedOn w:val="Normal"/>
    <w:link w:val="BalloonTextChar"/>
    <w:uiPriority w:val="99"/>
    <w:semiHidden/>
    <w:rsid w:val="00DF335C"/>
    <w:pPr>
      <w:spacing w:after="0"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rsid w:val="00DF335C"/>
    <w:rPr>
      <w:rFonts w:ascii="Tahoma" w:hAnsi="Tahoma" w:cs="Times New Roman"/>
      <w:sz w:val="16"/>
    </w:rPr>
  </w:style>
  <w:style w:type="table" w:styleId="TableGrid">
    <w:name w:val="Table Grid"/>
    <w:basedOn w:val="TableNormal"/>
    <w:uiPriority w:val="99"/>
    <w:rsid w:val="00DF33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rsid w:val="00DF335C"/>
    <w:rPr>
      <w:rFonts w:cs="Times New Roman"/>
    </w:rPr>
  </w:style>
  <w:style w:type="paragraph" w:customStyle="1" w:styleId="a">
    <w:name w:val="سرد الفقرات"/>
    <w:basedOn w:val="Normal"/>
    <w:uiPriority w:val="99"/>
    <w:rsid w:val="008C7623"/>
    <w:pPr>
      <w:ind w:left="720"/>
    </w:pPr>
  </w:style>
  <w:style w:type="paragraph" w:customStyle="1" w:styleId="a0">
    <w:name w:val="عنوان رئيسي"/>
    <w:basedOn w:val="Normal"/>
    <w:uiPriority w:val="99"/>
    <w:rsid w:val="00A33B68"/>
    <w:pPr>
      <w:bidi w:val="0"/>
      <w:spacing w:after="0" w:line="240" w:lineRule="auto"/>
    </w:pPr>
    <w:rPr>
      <w:rFonts w:cs="PT Bold Heading"/>
      <w:bCs/>
      <w:iCs/>
      <w:sz w:val="24"/>
      <w:szCs w:val="28"/>
      <w:lang w:eastAsia="ar-SA"/>
    </w:rPr>
  </w:style>
  <w:style w:type="paragraph" w:styleId="BodyText2">
    <w:name w:val="Body Text 2"/>
    <w:basedOn w:val="Normal"/>
    <w:link w:val="BodyText2Char"/>
    <w:uiPriority w:val="99"/>
    <w:rsid w:val="00030EA3"/>
    <w:pPr>
      <w:bidi w:val="0"/>
      <w:spacing w:after="0" w:line="240" w:lineRule="auto"/>
    </w:pPr>
    <w:rPr>
      <w:rFonts w:cs="Times New Roman"/>
      <w:sz w:val="20"/>
      <w:szCs w:val="20"/>
    </w:rPr>
  </w:style>
  <w:style w:type="character" w:customStyle="1" w:styleId="BodyText2Char">
    <w:name w:val="Body Text 2 Char"/>
    <w:basedOn w:val="DefaultParagraphFont"/>
    <w:link w:val="BodyText2"/>
    <w:uiPriority w:val="99"/>
    <w:semiHidden/>
    <w:rsid w:val="0029280D"/>
    <w:rPr>
      <w:rFonts w:cs="Times New Roman"/>
    </w:rPr>
  </w:style>
  <w:style w:type="character" w:customStyle="1" w:styleId="mediumtext">
    <w:name w:val="medium_text"/>
    <w:uiPriority w:val="99"/>
    <w:rsid w:val="00112D06"/>
  </w:style>
  <w:style w:type="paragraph" w:customStyle="1" w:styleId="a1">
    <w:name w:val="بلا تباعد"/>
    <w:link w:val="Char"/>
    <w:uiPriority w:val="99"/>
    <w:rsid w:val="00C31045"/>
    <w:rPr>
      <w:rFonts w:cs="Times New Roman"/>
    </w:rPr>
  </w:style>
  <w:style w:type="character" w:customStyle="1" w:styleId="Char">
    <w:name w:val="بلا تباعد Char"/>
    <w:link w:val="a1"/>
    <w:uiPriority w:val="99"/>
    <w:rsid w:val="00C31045"/>
    <w:rPr>
      <w:sz w:val="22"/>
      <w:lang w:val="en-US" w:eastAsia="en-US"/>
    </w:rPr>
  </w:style>
</w:styles>
</file>

<file path=word/webSettings.xml><?xml version="1.0" encoding="utf-8"?>
<w:webSettings xmlns:r="http://schemas.openxmlformats.org/officeDocument/2006/relationships" xmlns:w="http://schemas.openxmlformats.org/wordprocessingml/2006/main">
  <w:divs>
    <w:div w:id="786506796">
      <w:marLeft w:val="0"/>
      <w:marRight w:val="0"/>
      <w:marTop w:val="0"/>
      <w:marBottom w:val="0"/>
      <w:divBdr>
        <w:top w:val="none" w:sz="0" w:space="0" w:color="auto"/>
        <w:left w:val="none" w:sz="0" w:space="0" w:color="auto"/>
        <w:bottom w:val="none" w:sz="0" w:space="0" w:color="auto"/>
        <w:right w:val="none" w:sz="0" w:space="0" w:color="auto"/>
      </w:divBdr>
    </w:div>
    <w:div w:id="786506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1344</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دفتر</vt:lpstr>
    </vt:vector>
  </TitlesOfParts>
  <Company>hrc</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dc:title>
  <dc:subject/>
  <dc:creator>hussien</dc:creator>
  <cp:keywords/>
  <dc:description/>
  <cp:lastModifiedBy>al</cp:lastModifiedBy>
  <cp:revision>31</cp:revision>
  <cp:lastPrinted>2017-07-23T21:03:00Z</cp:lastPrinted>
  <dcterms:created xsi:type="dcterms:W3CDTF">2015-09-09T08:37:00Z</dcterms:created>
  <dcterms:modified xsi:type="dcterms:W3CDTF">2017-07-23T21:34:00Z</dcterms:modified>
</cp:coreProperties>
</file>